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ＭＳ 明朝" w:hAnsi="ＭＳ 明朝"/>
        </w:rPr>
      </w:pPr>
      <w:r>
        <w:rPr>
          <w:rFonts w:ascii="ＭＳ 明朝" w:hAnsi="ＭＳ 明朝"/>
        </w:rPr>
        <mc:AlternateContent>
          <mc:Choice Requires="wps">
            <w:drawing>
              <wp:anchor behindDoc="0" distT="6350" distB="0" distL="6350" distR="0" simplePos="0" locked="0" layoutInCell="0" allowOverlap="1" relativeHeight="2" wp14:anchorId="3A6FB206">
                <wp:simplePos x="0" y="0"/>
                <wp:positionH relativeFrom="column">
                  <wp:posOffset>-635</wp:posOffset>
                </wp:positionH>
                <wp:positionV relativeFrom="paragraph">
                  <wp:posOffset>-93345</wp:posOffset>
                </wp:positionV>
                <wp:extent cx="6287135" cy="876300"/>
                <wp:effectExtent l="0" t="0" r="19050" b="19050"/>
                <wp:wrapNone/>
                <wp:docPr id="1" name="角丸四角形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680" cy="875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6"/>
                              <w:spacing w:lineRule="atLeast" w:line="0"/>
                              <w:jc w:val="left"/>
                              <w:rPr>
                                <w:rFonts w:ascii="HG丸ｺﾞｼｯｸM-PRO" w:hAnsi="HG丸ｺﾞｼｯｸM-PRO" w:eastAsia="HG丸ｺﾞｼｯｸM-PRO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hAnsi="HG丸ｺﾞｼｯｸM-PRO" w:eastAsia="HG丸ｺﾞｼｯｸM-PRO"/>
                                <w:color w:val="000000" w:themeColor="text1"/>
                                <w:szCs w:val="24"/>
                              </w:rPr>
                              <w:t>本申込書は、</w:t>
                            </w:r>
                            <w:r>
                              <w:rPr>
                                <w:rFonts w:eastAsia="HG丸ｺﾞｼｯｸM-PRO" w:ascii="HG丸ｺﾞｼｯｸM-PRO" w:hAnsi="HG丸ｺﾞｼｯｸM-PRO"/>
                                <w:color w:val="000000" w:themeColor="text1"/>
                                <w:szCs w:val="24"/>
                              </w:rPr>
                              <w:t>FAX</w:t>
                            </w:r>
                            <w:r>
                              <w:rPr>
                                <w:rFonts w:ascii="HG丸ｺﾞｼｯｸM-PRO" w:hAnsi="HG丸ｺﾞｼｯｸM-PRO" w:eastAsia="HG丸ｺﾞｼｯｸM-PRO"/>
                                <w:color w:val="000000" w:themeColor="text1"/>
                                <w:szCs w:val="24"/>
                              </w:rPr>
                              <w:t>又はメールでご提出ください。</w:t>
                            </w:r>
                          </w:p>
                          <w:p>
                            <w:pPr>
                              <w:pStyle w:val="Style26"/>
                              <w:spacing w:lineRule="atLeast" w:line="0"/>
                              <w:jc w:val="left"/>
                              <w:rPr>
                                <w:rFonts w:ascii="HG丸ｺﾞｼｯｸM-PRO" w:hAnsi="HG丸ｺﾞｼｯｸM-PRO" w:eastAsia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hAnsi="HG丸ｺﾞｼｯｸM-PRO" w:eastAsia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  <w:t>【</w:t>
                            </w:r>
                            <w:r>
                              <w:rPr>
                                <w:rFonts w:eastAsia="HG丸ｺﾞｼｯｸM-PRO" w:ascii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  <w:t>FAX</w:t>
                            </w:r>
                            <w:r>
                              <w:rPr>
                                <w:rFonts w:ascii="HG丸ｺﾞｼｯｸM-PRO" w:hAnsi="HG丸ｺﾞｼｯｸM-PRO" w:eastAsia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  <w:t>】</w:t>
                            </w:r>
                            <w:r>
                              <w:rPr>
                                <w:rFonts w:eastAsia="HG丸ｺﾞｼｯｸM-PRO" w:ascii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  <w:t>052-972-4149</w:t>
                            </w:r>
                            <w:r>
                              <w:rPr>
                                <w:rFonts w:ascii="HG丸ｺﾞｼｯｸM-PRO" w:hAnsi="HG丸ｺﾞｼｯｸM-PRO" w:eastAsia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  <w:t>　【</w:t>
                            </w:r>
                            <w:r>
                              <w:rPr>
                                <w:rFonts w:eastAsia="HG丸ｺﾞｼｯｸM-PRO" w:ascii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  <w:t>E-mail</w:t>
                            </w:r>
                            <w:r>
                              <w:rPr>
                                <w:rFonts w:ascii="HG丸ｺﾞｼｯｸM-PRO" w:hAnsi="HG丸ｺﾞｼｯｸM-PRO" w:eastAsia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  <w:t>】</w:t>
                            </w:r>
                            <w:hyperlink r:id="rId2">
                              <w:r>
                                <w:rPr>
                                  <w:rFonts w:eastAsia="HG丸ｺﾞｼｯｸM-PRO" w:ascii="HG丸ｺﾞｼｯｸM-PRO" w:hAnsi="HG丸ｺﾞｼｯｸM-PRO"/>
                                  <w:sz w:val="21"/>
                                  <w:szCs w:val="21"/>
                                </w:rPr>
                                <w:t>a3965@kenkofukushi.city.nagoya.lg.jp</w:t>
                              </w:r>
                            </w:hyperlink>
                          </w:p>
                          <w:p>
                            <w:pPr>
                              <w:pStyle w:val="Style26"/>
                              <w:spacing w:lineRule="atLeast" w:line="0"/>
                              <w:ind w:left="215" w:hanging="215"/>
                              <w:jc w:val="left"/>
                              <w:rPr>
                                <w:rFonts w:ascii="HG丸ｺﾞｼｯｸM-PRO" w:hAnsi="HG丸ｺﾞｼｯｸM-PRO" w:eastAsia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hAnsi="HG丸ｺﾞｼｯｸM-PRO" w:eastAsia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ascii="HG丸ｺﾞｼｯｸM-PRO" w:hAnsi="HG丸ｺﾞｼｯｸM-PRO" w:eastAsia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　提出後</w:t>
                            </w:r>
                            <w:r>
                              <w:rPr>
                                <w:rFonts w:ascii="HG丸ｺﾞｼｯｸM-PRO" w:hAnsi="HG丸ｺﾞｼｯｸM-PRO" w:eastAsia="HG丸ｺﾞｼｯｸM-PRO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１週間以内</w:t>
                            </w:r>
                            <w:r>
                              <w:rPr>
                                <w:rFonts w:ascii="HG丸ｺﾞｼｯｸM-PRO" w:hAnsi="HG丸ｺﾞｼｯｸM-PRO" w:eastAsia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に連絡がない場合、正しく受付されていない恐れがあるため確認のお電話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eastAsia="HG丸ｺﾞｼｯｸM-PRO" w:ascii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(052-972-3965)</w:t>
                            </w:r>
                            <w:r>
                              <w:rPr>
                                <w:rFonts w:ascii="HG丸ｺﾞｼｯｸM-PRO" w:hAnsi="HG丸ｺﾞｼｯｸM-PRO" w:eastAsia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をくださるようお願いします。</w:t>
                            </w:r>
                          </w:p>
                        </w:txbxContent>
                      </wps:txbx>
                      <wps:bodyPr tIns="0" bIns="0"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jc w:val="left"/>
        <w:rPr>
          <w:rFonts w:ascii="ＭＳ 明朝" w:hAnsi="ＭＳ 明朝"/>
        </w:rPr>
      </w:pPr>
      <w:r>
        <w:rPr>
          <w:rFonts w:ascii="ＭＳ 明朝" w:hAnsi="ＭＳ 明朝"/>
        </w:rPr>
      </w:r>
    </w:p>
    <w:p>
      <w:pPr>
        <w:pStyle w:val="Normal"/>
        <w:jc w:val="left"/>
        <w:rPr>
          <w:rFonts w:ascii="ＭＳ 明朝" w:hAnsi="ＭＳ 明朝"/>
        </w:rPr>
      </w:pPr>
      <w:r>
        <w:rPr>
          <w:rFonts w:ascii="ＭＳ 明朝" w:hAnsi="ＭＳ 明朝"/>
        </w:rPr>
      </w:r>
    </w:p>
    <w:p>
      <w:pPr>
        <w:pStyle w:val="Normal"/>
        <w:spacing w:before="176" w:after="0"/>
        <w:jc w:val="center"/>
        <w:rPr>
          <w:rFonts w:ascii="ＭＳ ゴシック" w:hAnsi="ＭＳ ゴシック" w:eastAsia="ＭＳ ゴシック"/>
          <w:b/>
          <w:b/>
          <w:sz w:val="28"/>
          <w:szCs w:val="28"/>
        </w:rPr>
      </w:pPr>
      <w:r>
        <w:rPr>
          <w:rFonts w:ascii="ＭＳ ゴシック" w:hAnsi="ＭＳ ゴシック" w:eastAsia="ＭＳ ゴシック"/>
          <w:b/>
          <w:sz w:val="28"/>
          <w:szCs w:val="28"/>
        </w:rPr>
        <w:t>指定申請等初回相談申込書</w:t>
      </w:r>
    </w:p>
    <w:tbl>
      <w:tblPr>
        <w:tblStyle w:val="a7"/>
        <w:tblW w:w="9895" w:type="dxa"/>
        <w:jc w:val="left"/>
        <w:tblInd w:w="-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85"/>
        <w:gridCol w:w="1371"/>
        <w:gridCol w:w="1094"/>
        <w:gridCol w:w="2056"/>
        <w:gridCol w:w="1230"/>
        <w:gridCol w:w="3559"/>
      </w:tblGrid>
      <w:tr>
        <w:trPr/>
        <w:tc>
          <w:tcPr>
            <w:tcW w:w="5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extDirection w:val="tbRl"/>
            <w:vAlign w:val="center"/>
          </w:tcPr>
          <w:p>
            <w:pPr>
              <w:pStyle w:val="Normal"/>
              <w:widowControl w:val="false"/>
              <w:spacing w:before="0" w:after="0"/>
              <w:ind w:left="113" w:right="113" w:hanging="0"/>
              <w:jc w:val="center"/>
              <w:rPr>
                <w:rFonts w:ascii="ＭＳ Ｐ明朝" w:hAnsi="ＭＳ Ｐ明朝" w:eastAsia="ＭＳ Ｐ明朝"/>
              </w:rPr>
            </w:pPr>
            <w:r>
              <w:rPr>
                <w:rFonts w:ascii="ＭＳ Ｐ明朝" w:hAnsi="ＭＳ Ｐ明朝" w:cs="Times New Roman" w:eastAsia="ＭＳ Ｐ明朝"/>
                <w:szCs w:val="20"/>
                <w:lang w:val="en-US" w:eastAsia="ja-JP" w:bidi="ar-SA"/>
              </w:rPr>
              <w:t>申込者</w:t>
            </w:r>
          </w:p>
        </w:tc>
        <w:tc>
          <w:tcPr>
            <w:tcW w:w="13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ＭＳ Ｐ明朝" w:hAnsi="ＭＳ Ｐ明朝" w:eastAsia="ＭＳ Ｐ明朝"/>
              </w:rPr>
            </w:pPr>
            <w:r>
              <w:rPr>
                <w:rFonts w:ascii="ＭＳ Ｐ明朝" w:hAnsi="ＭＳ Ｐ明朝" w:cs="Times New Roman" w:eastAsia="ＭＳ Ｐ明朝"/>
                <w:szCs w:val="20"/>
                <w:lang w:val="en-US" w:eastAsia="ja-JP" w:bidi="ar-SA"/>
              </w:rPr>
              <w:t>法人名</w:t>
            </w:r>
          </w:p>
        </w:tc>
        <w:tc>
          <w:tcPr>
            <w:tcW w:w="315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ＭＳ Ｐ明朝" w:hAnsi="ＭＳ Ｐ明朝" w:eastAsia="ＭＳ Ｐ明朝"/>
                <w:sz w:val="21"/>
                <w:szCs w:val="21"/>
              </w:rPr>
            </w:pPr>
            <w:r>
              <w:rPr>
                <w:rFonts w:eastAsia="ＭＳ Ｐ明朝" w:cs="Times New Roman" w:ascii="ＭＳ Ｐ明朝" w:hAnsi="ＭＳ Ｐ明朝"/>
                <w:sz w:val="21"/>
                <w:szCs w:val="20"/>
                <w:lang w:val="en-US" w:eastAsia="ja-JP" w:bidi="ar-SA"/>
              </w:rPr>
            </w:r>
          </w:p>
        </w:tc>
        <w:tc>
          <w:tcPr>
            <w:tcW w:w="12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ＭＳ Ｐ明朝" w:hAnsi="ＭＳ Ｐ明朝" w:eastAsia="ＭＳ Ｐ明朝"/>
              </w:rPr>
            </w:pPr>
            <w:r>
              <w:rPr>
                <w:rFonts w:ascii="ＭＳ Ｐ明朝" w:hAnsi="ＭＳ Ｐ明朝" w:cs="Times New Roman" w:eastAsia="ＭＳ Ｐ明朝"/>
                <w:szCs w:val="20"/>
                <w:lang w:val="en-US" w:eastAsia="ja-JP" w:bidi="ar-SA"/>
              </w:rPr>
              <w:t>担当者</w:t>
            </w:r>
          </w:p>
        </w:tc>
        <w:tc>
          <w:tcPr>
            <w:tcW w:w="35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ＭＳ Ｐ明朝" w:hAnsi="ＭＳ Ｐ明朝" w:eastAsia="ＭＳ Ｐ明朝"/>
                <w:sz w:val="21"/>
                <w:szCs w:val="21"/>
              </w:rPr>
            </w:pPr>
            <w:r>
              <w:rPr>
                <w:rFonts w:eastAsia="ＭＳ Ｐ明朝" w:cs="Times New Roman" w:ascii="ＭＳ Ｐ明朝" w:hAnsi="ＭＳ Ｐ明朝"/>
                <w:sz w:val="21"/>
                <w:szCs w:val="20"/>
                <w:lang w:val="en-US" w:eastAsia="ja-JP" w:bidi="ar-SA"/>
              </w:rPr>
            </w:r>
          </w:p>
        </w:tc>
      </w:tr>
      <w:tr>
        <w:trPr/>
        <w:tc>
          <w:tcPr>
            <w:tcW w:w="585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ＭＳ Ｐ明朝" w:hAnsi="ＭＳ Ｐ明朝" w:eastAsia="ＭＳ Ｐ明朝"/>
              </w:rPr>
            </w:pPr>
            <w:r>
              <w:rPr>
                <w:rFonts w:eastAsia="ＭＳ Ｐ明朝" w:cs="Times New Roman" w:ascii="ＭＳ Ｐ明朝" w:hAnsi="ＭＳ Ｐ明朝"/>
                <w:szCs w:val="20"/>
                <w:lang w:val="en-US" w:eastAsia="ja-JP" w:bidi="ar-SA"/>
              </w:rPr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ＭＳ Ｐ明朝" w:hAnsi="ＭＳ Ｐ明朝" w:eastAsia="ＭＳ Ｐ明朝"/>
              </w:rPr>
            </w:pPr>
            <w:r>
              <w:rPr>
                <w:rFonts w:ascii="ＭＳ Ｐ明朝" w:hAnsi="ＭＳ Ｐ明朝" w:cs="Times New Roman" w:eastAsia="ＭＳ Ｐ明朝"/>
                <w:szCs w:val="20"/>
                <w:lang w:val="en-US" w:eastAsia="ja-JP" w:bidi="ar-SA"/>
              </w:rPr>
              <w:t>電話番号</w:t>
            </w:r>
          </w:p>
        </w:tc>
        <w:tc>
          <w:tcPr>
            <w:tcW w:w="3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ＭＳ Ｐ明朝" w:hAnsi="ＭＳ Ｐ明朝" w:eastAsia="ＭＳ Ｐ明朝"/>
                <w:sz w:val="21"/>
                <w:szCs w:val="21"/>
              </w:rPr>
            </w:pPr>
            <w:r>
              <w:rPr>
                <w:rFonts w:eastAsia="ＭＳ Ｐ明朝" w:cs="Times New Roman" w:ascii="ＭＳ Ｐ明朝" w:hAnsi="ＭＳ Ｐ明朝"/>
                <w:sz w:val="21"/>
                <w:szCs w:val="20"/>
                <w:lang w:val="en-US" w:eastAsia="ja-JP" w:bidi="ar-SA"/>
              </w:rPr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ＭＳ Ｐ明朝" w:hAnsi="ＭＳ Ｐ明朝" w:eastAsia="ＭＳ Ｐ明朝"/>
              </w:rPr>
            </w:pPr>
            <w:r>
              <w:rPr>
                <w:rFonts w:ascii="ＭＳ Ｐ明朝" w:hAnsi="ＭＳ Ｐ明朝" w:cs="Times New Roman" w:eastAsia="ＭＳ Ｐ明朝"/>
                <w:szCs w:val="20"/>
                <w:lang w:val="en-US" w:eastAsia="ja-JP" w:bidi="ar-SA"/>
              </w:rPr>
              <w:t>メール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ＭＳ Ｐ明朝" w:hAnsi="ＭＳ Ｐ明朝" w:eastAsia="ＭＳ Ｐ明朝"/>
                <w:sz w:val="21"/>
                <w:szCs w:val="21"/>
              </w:rPr>
            </w:pPr>
            <w:r>
              <w:rPr>
                <w:rFonts w:eastAsia="ＭＳ Ｐ明朝" w:cs="Times New Roman" w:ascii="ＭＳ Ｐ明朝" w:hAnsi="ＭＳ Ｐ明朝"/>
                <w:sz w:val="21"/>
                <w:szCs w:val="20"/>
                <w:lang w:val="en-US" w:eastAsia="ja-JP" w:bidi="ar-SA"/>
              </w:rPr>
            </w:r>
          </w:p>
        </w:tc>
      </w:tr>
      <w:tr>
        <w:trPr/>
        <w:tc>
          <w:tcPr>
            <w:tcW w:w="585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ＭＳ Ｐ明朝" w:hAnsi="ＭＳ Ｐ明朝" w:eastAsia="ＭＳ Ｐ明朝"/>
              </w:rPr>
            </w:pPr>
            <w:r>
              <w:rPr>
                <w:rFonts w:eastAsia="ＭＳ Ｐ明朝" w:cs="Times New Roman" w:ascii="ＭＳ Ｐ明朝" w:hAnsi="ＭＳ Ｐ明朝"/>
                <w:szCs w:val="20"/>
                <w:lang w:val="en-US" w:eastAsia="ja-JP" w:bidi="ar-SA"/>
              </w:rPr>
            </w:r>
          </w:p>
        </w:tc>
        <w:tc>
          <w:tcPr>
            <w:tcW w:w="2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ＭＳ Ｐ明朝" w:hAnsi="ＭＳ Ｐ明朝" w:eastAsia="ＭＳ Ｐ明朝"/>
              </w:rPr>
            </w:pPr>
            <w:r>
              <w:rPr>
                <w:rFonts w:ascii="ＭＳ Ｐ明朝" w:hAnsi="ＭＳ Ｐ明朝" w:cs="Times New Roman" w:eastAsia="ＭＳ Ｐ明朝"/>
                <w:szCs w:val="24"/>
                <w:lang w:val="en-US" w:eastAsia="ja-JP" w:bidi="ar-SA"/>
              </w:rPr>
              <w:t>障害福祉サービス事業の指定実績</w:t>
            </w:r>
          </w:p>
        </w:tc>
        <w:tc>
          <w:tcPr>
            <w:tcW w:w="6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ＭＳ Ｐ明朝" w:hAnsi="ＭＳ Ｐ明朝" w:eastAsia="ＭＳ Ｐ明朝"/>
                <w:sz w:val="21"/>
                <w:szCs w:val="21"/>
              </w:rPr>
            </w:pPr>
            <w:r>
              <w:rPr>
                <w:rFonts w:ascii="ＭＳ Ｐ明朝" w:hAnsi="ＭＳ Ｐ明朝" w:cs="Times New Roman" w:eastAsia="ＭＳ Ｐ明朝"/>
                <w:szCs w:val="24"/>
                <w:lang w:val="en-US" w:eastAsia="ja-JP" w:bidi="ar-SA"/>
              </w:rPr>
              <w:t>□</w:t>
            </w:r>
            <w:r>
              <w:rPr>
                <w:rFonts w:ascii="ＭＳ Ｐ明朝" w:hAnsi="ＭＳ Ｐ明朝" w:cs="Times New Roman" w:eastAsia="ＭＳ Ｐ明朝"/>
                <w:szCs w:val="24"/>
                <w:lang w:val="en-US" w:eastAsia="ja-JP" w:bidi="ar-SA"/>
              </w:rPr>
              <w:t>　</w:t>
            </w:r>
            <w:r>
              <w:rPr>
                <w:rFonts w:ascii="ＭＳ Ｐ明朝" w:hAnsi="ＭＳ Ｐ明朝" w:cs="Times New Roman" w:eastAsia="ＭＳ Ｐ明朝"/>
                <w:sz w:val="21"/>
                <w:szCs w:val="21"/>
                <w:lang w:val="en-US" w:eastAsia="ja-JP" w:bidi="ar-SA"/>
              </w:rPr>
              <w:t>初めての指定　→</w:t>
            </w:r>
            <w:r>
              <w:rPr>
                <w:rFonts w:ascii="ＭＳ Ｐ明朝" w:hAnsi="ＭＳ Ｐ明朝" w:cs="Times New Roman" w:eastAsia="ＭＳ Ｐ明朝"/>
                <w:sz w:val="20"/>
                <w:szCs w:val="20"/>
                <w:lang w:val="en-US" w:eastAsia="ja-JP" w:bidi="ar-SA"/>
              </w:rPr>
              <w:t xml:space="preserve"> 「指定相談における事前調書」を添付すること</w:t>
            </w:r>
          </w:p>
          <w:p>
            <w:pPr>
              <w:pStyle w:val="Normal"/>
              <w:widowControl w:val="false"/>
              <w:spacing w:before="0" w:after="0"/>
              <w:rPr>
                <w:rFonts w:ascii="ＭＳ Ｐ明朝" w:hAnsi="ＭＳ Ｐ明朝" w:eastAsia="ＭＳ Ｐ明朝"/>
                <w:szCs w:val="24"/>
              </w:rPr>
            </w:pPr>
            <w:r>
              <w:rPr>
                <w:rFonts w:ascii="ＭＳ Ｐ明朝" w:hAnsi="ＭＳ Ｐ明朝" w:cs="Times New Roman" w:eastAsia="ＭＳ Ｐ明朝"/>
                <w:szCs w:val="24"/>
                <w:lang w:val="en-US" w:eastAsia="ja-JP" w:bidi="ar-SA"/>
              </w:rPr>
              <w:t>□</w:t>
            </w:r>
            <w:r>
              <w:rPr>
                <w:rFonts w:ascii="ＭＳ Ｐ明朝" w:hAnsi="ＭＳ Ｐ明朝" w:cs="Times New Roman" w:eastAsia="ＭＳ Ｐ明朝"/>
                <w:szCs w:val="24"/>
                <w:lang w:val="en-US" w:eastAsia="ja-JP" w:bidi="ar-SA"/>
              </w:rPr>
              <w:t>　</w:t>
            </w:r>
            <w:r>
              <w:rPr>
                <w:rFonts w:ascii="ＭＳ Ｐ明朝" w:hAnsi="ＭＳ Ｐ明朝" w:cs="Times New Roman" w:eastAsia="ＭＳ Ｐ明朝"/>
                <w:sz w:val="21"/>
                <w:szCs w:val="21"/>
                <w:lang w:val="en-US" w:eastAsia="ja-JP" w:bidi="ar-SA"/>
              </w:rPr>
              <w:t>指定実績あり　（</w:t>
            </w:r>
            <w:r>
              <w:rPr>
                <w:rFonts w:ascii="ＭＳ Ｐ明朝" w:hAnsi="ＭＳ Ｐ明朝" w:cs="Times New Roman" w:eastAsia="ＭＳ Ｐ明朝"/>
                <w:szCs w:val="24"/>
                <w:lang w:val="en-US" w:eastAsia="ja-JP" w:bidi="ar-SA"/>
              </w:rPr>
              <w:t>□</w:t>
            </w:r>
            <w:r>
              <w:rPr>
                <w:rFonts w:ascii="ＭＳ Ｐ明朝" w:hAnsi="ＭＳ Ｐ明朝" w:cs="Times New Roman" w:eastAsia="ＭＳ Ｐ明朝"/>
                <w:sz w:val="21"/>
                <w:szCs w:val="21"/>
                <w:lang w:val="en-US" w:eastAsia="ja-JP" w:bidi="ar-SA"/>
              </w:rPr>
              <w:t>名古屋市内・</w:t>
            </w:r>
            <w:r>
              <w:rPr>
                <w:rFonts w:ascii="ＭＳ Ｐ明朝" w:hAnsi="ＭＳ Ｐ明朝" w:cs="Times New Roman" w:eastAsia="ＭＳ Ｐ明朝"/>
                <w:szCs w:val="24"/>
                <w:lang w:val="en-US" w:eastAsia="ja-JP" w:bidi="ar-SA"/>
              </w:rPr>
              <w:t>□</w:t>
            </w:r>
            <w:r>
              <w:rPr>
                <w:rFonts w:ascii="ＭＳ Ｐ明朝" w:hAnsi="ＭＳ Ｐ明朝" w:cs="Times New Roman" w:eastAsia="ＭＳ Ｐ明朝"/>
                <w:sz w:val="21"/>
                <w:szCs w:val="21"/>
                <w:lang w:val="en-US" w:eastAsia="ja-JP" w:bidi="ar-SA"/>
              </w:rPr>
              <w:t>名古屋市以外）</w:t>
            </w:r>
          </w:p>
        </w:tc>
      </w:tr>
    </w:tbl>
    <w:p>
      <w:pPr>
        <w:pStyle w:val="Normal"/>
        <w:rPr>
          <w:rFonts w:ascii="ＭＳ 明朝" w:hAnsi="ＭＳ 明朝"/>
        </w:rPr>
      </w:pPr>
      <w:r>
        <w:rPr>
          <w:rFonts w:ascii="ＭＳ 明朝" w:hAnsi="ＭＳ 明朝"/>
        </w:rPr>
      </w:r>
    </w:p>
    <w:p>
      <w:pPr>
        <w:pStyle w:val="Normal"/>
        <w:rPr>
          <w:rFonts w:ascii="ＭＳ 明朝" w:hAnsi="ＭＳ 明朝"/>
        </w:rPr>
      </w:pPr>
      <w:r>
        <w:rPr>
          <w:rFonts w:ascii="ＭＳ 明朝" w:hAnsi="ＭＳ 明朝"/>
        </w:rPr>
        <w:t>１．新規の指定を受けたい場合</w:t>
      </w:r>
    </w:p>
    <w:tbl>
      <w:tblPr>
        <w:tblStyle w:val="a7"/>
        <w:tblW w:w="9625" w:type="dxa"/>
        <w:jc w:val="left"/>
        <w:tblInd w:w="27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0"/>
        <w:gridCol w:w="839"/>
        <w:gridCol w:w="3163"/>
        <w:gridCol w:w="1787"/>
        <w:gridCol w:w="3025"/>
      </w:tblGrid>
      <w:tr>
        <w:trPr/>
        <w:tc>
          <w:tcPr>
            <w:tcW w:w="1649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ＭＳ Ｐ明朝" w:hAnsi="ＭＳ Ｐ明朝" w:eastAsia="ＭＳ Ｐ明朝"/>
                <w:szCs w:val="24"/>
              </w:rPr>
            </w:pPr>
            <w:r>
              <w:rPr>
                <w:rFonts w:ascii="ＭＳ Ｐ明朝" w:hAnsi="ＭＳ Ｐ明朝" w:cs="Times New Roman" w:eastAsia="ＭＳ Ｐ明朝"/>
                <w:szCs w:val="24"/>
                <w:lang w:val="en-US" w:eastAsia="ja-JP" w:bidi="ar-SA"/>
              </w:rPr>
              <w:t>指定希望月</w:t>
            </w:r>
          </w:p>
        </w:tc>
        <w:tc>
          <w:tcPr>
            <w:tcW w:w="3163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Ｐ明朝" w:hAnsi="ＭＳ Ｐ明朝" w:eastAsia="ＭＳ Ｐ明朝"/>
                <w:szCs w:val="24"/>
              </w:rPr>
            </w:pPr>
            <w:r>
              <w:rPr>
                <w:rFonts w:eastAsia="ＭＳ Ｐ明朝" w:cs="Times New Roman" w:ascii="ＭＳ Ｐ明朝" w:hAnsi="ＭＳ Ｐ明朝"/>
                <w:szCs w:val="20"/>
                <w:lang w:val="en-US" w:eastAsia="ja-JP" w:bidi="ar-SA"/>
              </w:rPr>
            </w:r>
          </w:p>
        </w:tc>
        <w:tc>
          <w:tcPr>
            <w:tcW w:w="1787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Ｐ明朝" w:hAnsi="ＭＳ Ｐ明朝" w:eastAsia="ＭＳ Ｐ明朝"/>
                <w:szCs w:val="24"/>
              </w:rPr>
            </w:pPr>
            <w:r>
              <w:rPr>
                <w:rFonts w:ascii="ＭＳ Ｐ明朝" w:hAnsi="ＭＳ Ｐ明朝" w:cs="Times New Roman" w:eastAsia="ＭＳ Ｐ明朝"/>
                <w:kern w:val="0"/>
                <w:szCs w:val="24"/>
                <w:lang w:val="en-US" w:eastAsia="ja-JP" w:bidi="ar-SA"/>
              </w:rPr>
              <w:t>サービス種類</w:t>
            </w:r>
          </w:p>
        </w:tc>
        <w:tc>
          <w:tcPr>
            <w:tcW w:w="3025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Ｐ明朝" w:hAnsi="ＭＳ Ｐ明朝" w:eastAsia="ＭＳ Ｐ明朝"/>
                <w:szCs w:val="24"/>
              </w:rPr>
            </w:pPr>
            <w:r>
              <w:rPr>
                <w:rFonts w:eastAsia="ＭＳ Ｐ明朝" w:cs="Times New Roman" w:ascii="ＭＳ Ｐ明朝" w:hAnsi="ＭＳ Ｐ明朝"/>
                <w:szCs w:val="20"/>
                <w:lang w:val="en-US" w:eastAsia="ja-JP" w:bidi="ar-SA"/>
              </w:rPr>
            </w:r>
          </w:p>
        </w:tc>
      </w:tr>
      <w:tr>
        <w:trPr/>
        <w:tc>
          <w:tcPr>
            <w:tcW w:w="81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ＭＳ Ｐ明朝" w:hAnsi="ＭＳ Ｐ明朝" w:eastAsia="ＭＳ Ｐ明朝"/>
                <w:szCs w:val="24"/>
              </w:rPr>
            </w:pPr>
            <w:r>
              <w:rPr>
                <w:rFonts w:ascii="ＭＳ Ｐ明朝" w:hAnsi="ＭＳ Ｐ明朝" w:cs="Times New Roman" w:eastAsia="ＭＳ Ｐ明朝"/>
                <w:szCs w:val="24"/>
                <w:lang w:val="en-US" w:eastAsia="ja-JP" w:bidi="ar-SA"/>
              </w:rPr>
              <w:t>相談</w:t>
            </w:r>
          </w:p>
          <w:p>
            <w:pPr>
              <w:pStyle w:val="Normal"/>
              <w:widowControl w:val="false"/>
              <w:spacing w:before="0" w:after="0"/>
              <w:rPr>
                <w:rFonts w:ascii="ＭＳ Ｐ明朝" w:hAnsi="ＭＳ Ｐ明朝" w:eastAsia="ＭＳ Ｐ明朝"/>
                <w:szCs w:val="24"/>
              </w:rPr>
            </w:pPr>
            <w:r>
              <w:rPr>
                <w:rFonts w:ascii="ＭＳ Ｐ明朝" w:hAnsi="ＭＳ Ｐ明朝" w:cs="Times New Roman" w:eastAsia="ＭＳ Ｐ明朝"/>
                <w:szCs w:val="24"/>
                <w:lang w:val="en-US" w:eastAsia="ja-JP" w:bidi="ar-SA"/>
              </w:rPr>
              <w:t>内容</w:t>
            </w:r>
          </w:p>
        </w:tc>
        <w:tc>
          <w:tcPr>
            <w:tcW w:w="8814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ＭＳ Ｐ明朝" w:hAnsi="ＭＳ Ｐ明朝" w:eastAsia="ＭＳ Ｐ明朝"/>
                <w:szCs w:val="24"/>
              </w:rPr>
            </w:pPr>
            <w:r>
              <w:rPr>
                <w:rFonts w:ascii="ＭＳ Ｐ明朝" w:hAnsi="ＭＳ Ｐ明朝" w:cs="Times New Roman" w:eastAsia="ＭＳ Ｐ明朝"/>
                <w:szCs w:val="24"/>
                <w:lang w:val="en-US" w:eastAsia="ja-JP" w:bidi="ar-SA"/>
              </w:rPr>
              <w:t>□</w:t>
            </w:r>
            <w:r>
              <w:rPr>
                <w:rFonts w:ascii="ＭＳ Ｐ明朝" w:hAnsi="ＭＳ Ｐ明朝" w:cs="Times New Roman" w:eastAsia="ＭＳ Ｐ明朝"/>
                <w:szCs w:val="24"/>
                <w:lang w:val="en-US" w:eastAsia="ja-JP" w:bidi="ar-SA"/>
              </w:rPr>
              <w:t>　指定基準等に関する質問</w:t>
            </w:r>
          </w:p>
          <w:p>
            <w:pPr>
              <w:pStyle w:val="Normal"/>
              <w:widowControl w:val="false"/>
              <w:spacing w:before="0" w:after="0"/>
              <w:rPr>
                <w:rFonts w:ascii="ＭＳ Ｐ明朝" w:hAnsi="ＭＳ Ｐ明朝" w:eastAsia="ＭＳ Ｐ明朝"/>
                <w:szCs w:val="24"/>
              </w:rPr>
            </w:pPr>
            <w:r>
              <w:rPr>
                <w:rFonts w:ascii="ＭＳ Ｐ明朝" w:hAnsi="ＭＳ Ｐ明朝" w:cs="Times New Roman" w:eastAsia="ＭＳ Ｐ明朝"/>
                <w:szCs w:val="24"/>
                <w:lang w:val="en-US" w:eastAsia="ja-JP" w:bidi="ar-SA"/>
              </w:rPr>
              <w:t>□</w:t>
            </w:r>
            <w:r>
              <w:rPr>
                <w:rFonts w:ascii="ＭＳ Ｐ明朝" w:hAnsi="ＭＳ Ｐ明朝" w:cs="Times New Roman" w:eastAsia="ＭＳ Ｐ明朝"/>
                <w:szCs w:val="24"/>
                <w:lang w:val="en-US" w:eastAsia="ja-JP" w:bidi="ar-SA"/>
              </w:rPr>
              <w:t>　図面相談　</w:t>
            </w:r>
            <w:r>
              <w:rPr>
                <w:rFonts w:ascii="ＭＳ Ｐ明朝" w:hAnsi="ＭＳ Ｐ明朝" w:cs="Times New Roman" w:eastAsia="ＭＳ Ｐ明朝"/>
                <w:sz w:val="21"/>
                <w:szCs w:val="21"/>
                <w:lang w:val="en-US" w:eastAsia="ja-JP" w:bidi="ar-SA"/>
              </w:rPr>
              <w:t>（建物新築や改修に係る図面チェック、面積やレイアウトのチェック等）</w:t>
            </w:r>
          </w:p>
          <w:p>
            <w:pPr>
              <w:pStyle w:val="Normal"/>
              <w:widowControl w:val="false"/>
              <w:spacing w:before="0" w:after="0"/>
              <w:rPr>
                <w:rFonts w:ascii="ＭＳ Ｐ明朝" w:hAnsi="ＭＳ Ｐ明朝" w:eastAsia="ＭＳ Ｐ明朝"/>
                <w:szCs w:val="24"/>
              </w:rPr>
            </w:pPr>
            <w:r>
              <w:rPr>
                <w:rFonts w:ascii="ＭＳ Ｐ明朝" w:hAnsi="ＭＳ Ｐ明朝" w:cs="Times New Roman" w:eastAsia="ＭＳ Ｐ明朝"/>
                <w:szCs w:val="24"/>
                <w:lang w:val="en-US" w:eastAsia="ja-JP" w:bidi="ar-SA"/>
              </w:rPr>
              <w:t xml:space="preserve">□ </w:t>
            </w:r>
            <w:r>
              <w:rPr>
                <w:rFonts w:ascii="ＭＳ Ｐ明朝" w:hAnsi="ＭＳ Ｐ明朝" w:cs="Times New Roman" w:eastAsia="ＭＳ Ｐ明朝"/>
                <w:szCs w:val="24"/>
                <w:lang w:val="en-US" w:eastAsia="ja-JP" w:bidi="ar-SA"/>
              </w:rPr>
              <w:t>申請書類の内容確認</w:t>
            </w:r>
          </w:p>
          <w:p>
            <w:pPr>
              <w:pStyle w:val="Normal"/>
              <w:widowControl w:val="false"/>
              <w:spacing w:before="0" w:after="0"/>
              <w:rPr>
                <w:rFonts w:ascii="ＭＳ Ｐ明朝" w:hAnsi="ＭＳ Ｐ明朝" w:eastAsia="ＭＳ Ｐ明朝"/>
                <w:szCs w:val="24"/>
              </w:rPr>
            </w:pPr>
            <w:r>
              <w:rPr>
                <w:rFonts w:ascii="ＭＳ Ｐ明朝" w:hAnsi="ＭＳ Ｐ明朝" w:cs="Times New Roman" w:eastAsia="ＭＳ Ｐ明朝"/>
                <w:szCs w:val="24"/>
                <w:lang w:val="en-US" w:eastAsia="ja-JP" w:bidi="ar-SA"/>
              </w:rPr>
              <w:t xml:space="preserve">□ </w:t>
            </w:r>
            <w:r>
              <w:rPr>
                <w:rFonts w:ascii="ＭＳ Ｐ明朝" w:hAnsi="ＭＳ Ｐ明朝" w:cs="Times New Roman" w:eastAsia="ＭＳ Ｐ明朝"/>
                <w:szCs w:val="24"/>
                <w:lang w:val="en-US" w:eastAsia="ja-JP" w:bidi="ar-SA"/>
              </w:rPr>
              <w:t>その他（　　　　　　　　）</w:t>
            </w:r>
          </w:p>
        </w:tc>
      </w:tr>
    </w:tbl>
    <w:p>
      <w:pPr>
        <w:pStyle w:val="Normal"/>
        <w:rPr>
          <w:rFonts w:ascii="ＭＳ 明朝" w:hAnsi="ＭＳ 明朝"/>
        </w:rPr>
      </w:pPr>
      <w:r>
        <w:rPr>
          <w:rFonts w:ascii="ＭＳ 明朝" w:hAnsi="ＭＳ 明朝"/>
        </w:rPr>
      </w:r>
    </w:p>
    <w:p>
      <w:pPr>
        <w:pStyle w:val="Normal"/>
        <w:rPr>
          <w:rFonts w:ascii="ＭＳ 明朝" w:hAnsi="ＭＳ 明朝"/>
        </w:rPr>
      </w:pPr>
      <w:r>
        <w:rPr>
          <w:rFonts w:ascii="ＭＳ 明朝" w:hAnsi="ＭＳ 明朝"/>
        </w:rPr>
        <w:t>２．変更申請・変更届の場合</w:t>
      </w:r>
    </w:p>
    <w:tbl>
      <w:tblPr>
        <w:tblStyle w:val="a7"/>
        <w:tblW w:w="9625" w:type="dxa"/>
        <w:jc w:val="left"/>
        <w:tblInd w:w="27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0"/>
        <w:gridCol w:w="839"/>
        <w:gridCol w:w="3163"/>
        <w:gridCol w:w="1787"/>
        <w:gridCol w:w="3025"/>
      </w:tblGrid>
      <w:tr>
        <w:trPr/>
        <w:tc>
          <w:tcPr>
            <w:tcW w:w="1649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ＭＳ Ｐ明朝" w:hAnsi="ＭＳ Ｐ明朝" w:eastAsia="ＭＳ Ｐ明朝"/>
                <w:szCs w:val="24"/>
              </w:rPr>
            </w:pPr>
            <w:r>
              <w:rPr>
                <w:rFonts w:ascii="ＭＳ Ｐ明朝" w:hAnsi="ＭＳ Ｐ明朝" w:cs="Times New Roman" w:eastAsia="ＭＳ Ｐ明朝"/>
                <w:szCs w:val="24"/>
                <w:lang w:val="en-US" w:eastAsia="ja-JP" w:bidi="ar-SA"/>
              </w:rPr>
              <w:t>事業所名</w:t>
            </w:r>
          </w:p>
        </w:tc>
        <w:tc>
          <w:tcPr>
            <w:tcW w:w="3163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Ｐ明朝" w:hAnsi="ＭＳ Ｐ明朝" w:eastAsia="ＭＳ Ｐ明朝"/>
                <w:szCs w:val="24"/>
              </w:rPr>
            </w:pPr>
            <w:r>
              <w:rPr>
                <w:rFonts w:eastAsia="ＭＳ Ｐ明朝" w:cs="Times New Roman" w:ascii="ＭＳ Ｐ明朝" w:hAnsi="ＭＳ Ｐ明朝"/>
                <w:szCs w:val="20"/>
                <w:lang w:val="en-US" w:eastAsia="ja-JP" w:bidi="ar-SA"/>
              </w:rPr>
            </w:r>
          </w:p>
        </w:tc>
        <w:tc>
          <w:tcPr>
            <w:tcW w:w="1787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Ｐ明朝" w:hAnsi="ＭＳ Ｐ明朝" w:eastAsia="ＭＳ Ｐ明朝"/>
                <w:kern w:val="0"/>
                <w:szCs w:val="24"/>
              </w:rPr>
            </w:pPr>
            <w:r>
              <w:rPr>
                <w:rFonts w:ascii="ＭＳ Ｐ明朝" w:hAnsi="ＭＳ Ｐ明朝" w:cs="Times New Roman" w:eastAsia="ＭＳ Ｐ明朝"/>
                <w:kern w:val="0"/>
                <w:szCs w:val="24"/>
                <w:lang w:val="en-US" w:eastAsia="ja-JP" w:bidi="ar-SA"/>
              </w:rPr>
              <w:t>事業所番号</w:t>
            </w:r>
          </w:p>
        </w:tc>
        <w:tc>
          <w:tcPr>
            <w:tcW w:w="3025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Ｐ明朝" w:hAnsi="ＭＳ Ｐ明朝" w:eastAsia="ＭＳ Ｐ明朝"/>
                <w:szCs w:val="24"/>
              </w:rPr>
            </w:pPr>
            <w:r>
              <w:rPr>
                <w:rFonts w:eastAsia="ＭＳ Ｐ明朝" w:cs="Times New Roman" w:ascii="ＭＳ Ｐ明朝" w:hAnsi="ＭＳ Ｐ明朝"/>
                <w:szCs w:val="20"/>
                <w:lang w:val="en-US" w:eastAsia="ja-JP" w:bidi="ar-SA"/>
              </w:rPr>
            </w:r>
          </w:p>
        </w:tc>
      </w:tr>
      <w:tr>
        <w:trPr/>
        <w:tc>
          <w:tcPr>
            <w:tcW w:w="1649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ＭＳ Ｐ明朝" w:hAnsi="ＭＳ Ｐ明朝" w:eastAsia="ＭＳ Ｐ明朝"/>
                <w:szCs w:val="24"/>
              </w:rPr>
            </w:pPr>
            <w:r>
              <w:rPr>
                <w:rFonts w:ascii="ＭＳ Ｐ明朝" w:hAnsi="ＭＳ Ｐ明朝" w:cs="Times New Roman" w:eastAsia="ＭＳ Ｐ明朝"/>
                <w:szCs w:val="24"/>
                <w:lang w:val="en-US" w:eastAsia="ja-JP" w:bidi="ar-SA"/>
              </w:rPr>
              <w:t>変更希望月</w:t>
            </w:r>
          </w:p>
        </w:tc>
        <w:tc>
          <w:tcPr>
            <w:tcW w:w="3163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Ｐ明朝" w:hAnsi="ＭＳ Ｐ明朝" w:eastAsia="ＭＳ Ｐ明朝"/>
                <w:szCs w:val="24"/>
              </w:rPr>
            </w:pPr>
            <w:r>
              <w:rPr>
                <w:rFonts w:eastAsia="ＭＳ Ｐ明朝" w:cs="Times New Roman" w:ascii="ＭＳ Ｐ明朝" w:hAnsi="ＭＳ Ｐ明朝"/>
                <w:szCs w:val="20"/>
                <w:lang w:val="en-US" w:eastAsia="ja-JP" w:bidi="ar-SA"/>
              </w:rPr>
            </w:r>
          </w:p>
        </w:tc>
        <w:tc>
          <w:tcPr>
            <w:tcW w:w="1787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Ｐ明朝" w:hAnsi="ＭＳ Ｐ明朝" w:eastAsia="ＭＳ Ｐ明朝"/>
                <w:szCs w:val="24"/>
              </w:rPr>
            </w:pPr>
            <w:r>
              <w:rPr>
                <w:rFonts w:ascii="ＭＳ Ｐ明朝" w:hAnsi="ＭＳ Ｐ明朝" w:cs="Times New Roman" w:eastAsia="ＭＳ Ｐ明朝"/>
                <w:spacing w:val="32"/>
                <w:kern w:val="0"/>
                <w:szCs w:val="24"/>
                <w:lang w:val="en-US" w:eastAsia="ja-JP" w:bidi="ar-SA"/>
              </w:rPr>
              <w:t>サービス種</w:t>
            </w:r>
            <w:r>
              <w:rPr>
                <w:rFonts w:ascii="ＭＳ Ｐ明朝" w:hAnsi="ＭＳ Ｐ明朝" w:cs="Times New Roman" w:eastAsia="ＭＳ Ｐ明朝"/>
                <w:spacing w:val="-14"/>
                <w:kern w:val="0"/>
                <w:szCs w:val="24"/>
                <w:lang w:val="en-US" w:eastAsia="ja-JP" w:bidi="ar-SA"/>
              </w:rPr>
              <w:t>類</w:t>
            </w:r>
          </w:p>
        </w:tc>
        <w:tc>
          <w:tcPr>
            <w:tcW w:w="3025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Ｐ明朝" w:hAnsi="ＭＳ Ｐ明朝" w:eastAsia="ＭＳ Ｐ明朝"/>
                <w:szCs w:val="24"/>
              </w:rPr>
            </w:pPr>
            <w:r>
              <w:rPr>
                <w:rFonts w:eastAsia="ＭＳ Ｐ明朝" w:cs="Times New Roman" w:ascii="ＭＳ Ｐ明朝" w:hAnsi="ＭＳ Ｐ明朝"/>
                <w:szCs w:val="20"/>
                <w:lang w:val="en-US" w:eastAsia="ja-JP" w:bidi="ar-SA"/>
              </w:rPr>
            </w:r>
          </w:p>
        </w:tc>
      </w:tr>
      <w:tr>
        <w:trPr/>
        <w:tc>
          <w:tcPr>
            <w:tcW w:w="81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ＭＳ Ｐ明朝" w:hAnsi="ＭＳ Ｐ明朝" w:eastAsia="ＭＳ Ｐ明朝"/>
                <w:szCs w:val="24"/>
              </w:rPr>
            </w:pPr>
            <w:r>
              <w:rPr>
                <w:rFonts w:ascii="ＭＳ Ｐ明朝" w:hAnsi="ＭＳ Ｐ明朝" w:cs="Times New Roman" w:eastAsia="ＭＳ Ｐ明朝"/>
                <w:szCs w:val="24"/>
                <w:lang w:val="en-US" w:eastAsia="ja-JP" w:bidi="ar-SA"/>
              </w:rPr>
              <w:t>相談</w:t>
            </w:r>
          </w:p>
          <w:p>
            <w:pPr>
              <w:pStyle w:val="Normal"/>
              <w:widowControl w:val="false"/>
              <w:spacing w:before="0" w:after="0"/>
              <w:rPr>
                <w:rFonts w:ascii="ＭＳ Ｐ明朝" w:hAnsi="ＭＳ Ｐ明朝" w:eastAsia="ＭＳ Ｐ明朝"/>
                <w:szCs w:val="24"/>
              </w:rPr>
            </w:pPr>
            <w:r>
              <w:rPr>
                <w:rFonts w:ascii="ＭＳ Ｐ明朝" w:hAnsi="ＭＳ Ｐ明朝" w:cs="Times New Roman" w:eastAsia="ＭＳ Ｐ明朝"/>
                <w:szCs w:val="24"/>
                <w:lang w:val="en-US" w:eastAsia="ja-JP" w:bidi="ar-SA"/>
              </w:rPr>
              <w:t>内容</w:t>
            </w:r>
          </w:p>
        </w:tc>
        <w:tc>
          <w:tcPr>
            <w:tcW w:w="8814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ＭＳ Ｐ明朝" w:hAnsi="ＭＳ Ｐ明朝" w:eastAsia="ＭＳ Ｐ明朝"/>
                <w:szCs w:val="24"/>
              </w:rPr>
            </w:pPr>
            <w:r>
              <w:rPr>
                <w:rFonts w:ascii="ＭＳ Ｐ明朝" w:hAnsi="ＭＳ Ｐ明朝" w:cs="Times New Roman" w:eastAsia="ＭＳ Ｐ明朝"/>
                <w:szCs w:val="24"/>
                <w:lang w:val="en-US" w:eastAsia="ja-JP" w:bidi="ar-SA"/>
              </w:rPr>
              <w:t>□</w:t>
            </w:r>
            <w:r>
              <w:rPr>
                <w:rFonts w:ascii="ＭＳ Ｐ明朝" w:hAnsi="ＭＳ Ｐ明朝" w:cs="Times New Roman" w:eastAsia="ＭＳ Ｐ明朝"/>
                <w:szCs w:val="24"/>
                <w:lang w:val="en-US" w:eastAsia="ja-JP" w:bidi="ar-SA"/>
              </w:rPr>
              <w:t>　定員増（生活介護・就労継続支援（Ａ型・Ｂ型））</w:t>
            </w:r>
          </w:p>
          <w:p>
            <w:pPr>
              <w:pStyle w:val="Normal"/>
              <w:widowControl w:val="false"/>
              <w:spacing w:before="0" w:after="0"/>
              <w:rPr>
                <w:rFonts w:ascii="ＭＳ Ｐ明朝" w:hAnsi="ＭＳ Ｐ明朝" w:eastAsia="ＭＳ Ｐ明朝"/>
                <w:szCs w:val="24"/>
              </w:rPr>
            </w:pPr>
            <w:r>
              <w:rPr>
                <w:rFonts w:ascii="ＭＳ Ｐ明朝" w:hAnsi="ＭＳ Ｐ明朝" w:cs="Times New Roman" w:eastAsia="ＭＳ Ｐ明朝"/>
                <w:szCs w:val="24"/>
                <w:lang w:val="en-US" w:eastAsia="ja-JP" w:bidi="ar-SA"/>
              </w:rPr>
              <w:t>□</w:t>
            </w:r>
            <w:r>
              <w:rPr>
                <w:rFonts w:ascii="ＭＳ Ｐ明朝" w:hAnsi="ＭＳ Ｐ明朝" w:cs="Times New Roman" w:eastAsia="ＭＳ Ｐ明朝"/>
                <w:szCs w:val="24"/>
                <w:lang w:val="en-US" w:eastAsia="ja-JP" w:bidi="ar-SA"/>
              </w:rPr>
              <w:t>　定員増　（生活介護、就労継続支援Ａ型・Ｂ型以外）</w:t>
            </w:r>
          </w:p>
          <w:p>
            <w:pPr>
              <w:pStyle w:val="Normal"/>
              <w:widowControl w:val="false"/>
              <w:spacing w:before="0" w:after="0"/>
              <w:rPr>
                <w:rFonts w:ascii="ＭＳ Ｐ明朝" w:hAnsi="ＭＳ Ｐ明朝" w:eastAsia="ＭＳ Ｐ明朝"/>
                <w:szCs w:val="24"/>
              </w:rPr>
            </w:pPr>
            <w:r>
              <w:rPr>
                <w:rFonts w:ascii="ＭＳ Ｐ明朝" w:hAnsi="ＭＳ Ｐ明朝" w:cs="Times New Roman" w:eastAsia="ＭＳ Ｐ明朝"/>
                <w:szCs w:val="24"/>
                <w:lang w:val="en-US" w:eastAsia="ja-JP" w:bidi="ar-SA"/>
              </w:rPr>
              <w:t>□</w:t>
            </w:r>
            <w:r>
              <w:rPr>
                <w:rFonts w:ascii="ＭＳ Ｐ明朝" w:hAnsi="ＭＳ Ｐ明朝" w:cs="Times New Roman" w:eastAsia="ＭＳ Ｐ明朝"/>
                <w:szCs w:val="24"/>
                <w:lang w:val="en-US" w:eastAsia="ja-JP" w:bidi="ar-SA"/>
              </w:rPr>
              <w:t>　施設入所支援で定員増及びサービス種類の変更を行う場合</w:t>
            </w:r>
          </w:p>
          <w:p>
            <w:pPr>
              <w:pStyle w:val="Normal"/>
              <w:widowControl w:val="false"/>
              <w:spacing w:before="0" w:after="0"/>
              <w:rPr>
                <w:rFonts w:ascii="ＭＳ Ｐ明朝" w:hAnsi="ＭＳ Ｐ明朝" w:eastAsia="ＭＳ Ｐ明朝"/>
                <w:szCs w:val="24"/>
              </w:rPr>
            </w:pPr>
            <w:r>
              <w:rPr>
                <w:rFonts w:ascii="ＭＳ Ｐ明朝" w:hAnsi="ＭＳ Ｐ明朝" w:cs="Times New Roman" w:eastAsia="ＭＳ Ｐ明朝"/>
                <w:szCs w:val="24"/>
                <w:lang w:val="en-US" w:eastAsia="ja-JP" w:bidi="ar-SA"/>
              </w:rPr>
              <w:t>□</w:t>
            </w:r>
            <w:r>
              <w:rPr>
                <w:rFonts w:ascii="ＭＳ Ｐ明朝" w:hAnsi="ＭＳ Ｐ明朝" w:cs="Times New Roman" w:eastAsia="ＭＳ Ｐ明朝"/>
                <w:szCs w:val="24"/>
                <w:lang w:val="en-US" w:eastAsia="ja-JP" w:bidi="ar-SA"/>
              </w:rPr>
              <w:t>　事業所の移転、レイアウトの変更</w:t>
            </w:r>
          </w:p>
          <w:p>
            <w:pPr>
              <w:pStyle w:val="Normal"/>
              <w:widowControl w:val="false"/>
              <w:spacing w:before="0" w:after="0"/>
              <w:rPr>
                <w:rFonts w:ascii="ＭＳ Ｐ明朝" w:hAnsi="ＭＳ Ｐ明朝" w:eastAsia="ＭＳ Ｐ明朝"/>
                <w:szCs w:val="24"/>
              </w:rPr>
            </w:pPr>
            <w:r>
              <w:rPr>
                <w:rFonts w:ascii="ＭＳ Ｐ明朝" w:hAnsi="ＭＳ Ｐ明朝" w:cs="Times New Roman" w:eastAsia="ＭＳ Ｐ明朝"/>
                <w:szCs w:val="24"/>
                <w:lang w:val="en-US" w:eastAsia="ja-JP" w:bidi="ar-SA"/>
              </w:rPr>
              <w:t>□</w:t>
            </w:r>
            <w:r>
              <w:rPr>
                <w:rFonts w:ascii="ＭＳ Ｐ明朝" w:hAnsi="ＭＳ Ｐ明朝" w:cs="Times New Roman" w:eastAsia="ＭＳ Ｐ明朝"/>
                <w:szCs w:val="24"/>
                <w:lang w:val="en-US" w:eastAsia="ja-JP" w:bidi="ar-SA"/>
              </w:rPr>
              <w:t>　共同生活援助に係る住居の追加（サテライト型住居を含む）</w:t>
            </w:r>
          </w:p>
        </w:tc>
      </w:tr>
    </w:tbl>
    <w:p>
      <w:pPr>
        <w:pStyle w:val="Normal"/>
        <w:rPr>
          <w:rFonts w:ascii="ＭＳ 明朝" w:hAnsi="ＭＳ 明朝"/>
        </w:rPr>
      </w:pPr>
      <w:r>
        <w:rPr>
          <w:rFonts w:ascii="ＭＳ 明朝" w:hAnsi="ＭＳ 明朝"/>
        </w:rPr>
      </w:r>
    </w:p>
    <w:p>
      <w:pPr>
        <w:pStyle w:val="Normal"/>
        <w:rPr>
          <w:rFonts w:ascii="ＭＳ 明朝" w:hAnsi="ＭＳ 明朝"/>
        </w:rPr>
      </w:pPr>
      <w:r>
        <w:rPr>
          <w:rFonts w:ascii="ＭＳ 明朝" w:hAnsi="ＭＳ 明朝"/>
        </w:rPr>
        <w:t>３．廃止届・休止届の場合</w:t>
      </w:r>
    </w:p>
    <w:tbl>
      <w:tblPr>
        <w:tblStyle w:val="a7"/>
        <w:tblW w:w="9625" w:type="dxa"/>
        <w:jc w:val="left"/>
        <w:tblInd w:w="27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49"/>
        <w:gridCol w:w="3850"/>
        <w:gridCol w:w="1925"/>
        <w:gridCol w:w="2200"/>
      </w:tblGrid>
      <w:tr>
        <w:trPr/>
        <w:tc>
          <w:tcPr>
            <w:tcW w:w="164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ＭＳ Ｐ明朝" w:hAnsi="ＭＳ Ｐ明朝" w:eastAsia="ＭＳ Ｐ明朝"/>
                <w:szCs w:val="24"/>
              </w:rPr>
            </w:pPr>
            <w:r>
              <w:rPr>
                <w:rFonts w:ascii="ＭＳ Ｐ明朝" w:hAnsi="ＭＳ Ｐ明朝" w:cs="Times New Roman" w:eastAsia="ＭＳ Ｐ明朝"/>
                <w:kern w:val="0"/>
                <w:szCs w:val="24"/>
                <w:lang w:val="en-US" w:eastAsia="ja-JP" w:bidi="ar-SA"/>
              </w:rPr>
              <w:t>事業所名</w:t>
            </w:r>
          </w:p>
        </w:tc>
        <w:tc>
          <w:tcPr>
            <w:tcW w:w="385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Ｐ明朝" w:hAnsi="ＭＳ Ｐ明朝" w:eastAsia="ＭＳ Ｐ明朝"/>
                <w:szCs w:val="24"/>
              </w:rPr>
            </w:pPr>
            <w:r>
              <w:rPr>
                <w:rFonts w:eastAsia="ＭＳ Ｐ明朝" w:cs="Times New Roman" w:ascii="ＭＳ Ｐ明朝" w:hAnsi="ＭＳ Ｐ明朝"/>
                <w:szCs w:val="20"/>
                <w:lang w:val="en-US" w:eastAsia="ja-JP" w:bidi="ar-SA"/>
              </w:rPr>
            </w:r>
          </w:p>
        </w:tc>
        <w:tc>
          <w:tcPr>
            <w:tcW w:w="1925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ＭＳ Ｐ明朝" w:hAnsi="ＭＳ Ｐ明朝" w:eastAsia="ＭＳ Ｐ明朝"/>
                <w:szCs w:val="24"/>
              </w:rPr>
            </w:pPr>
            <w:r>
              <w:rPr>
                <w:rFonts w:ascii="ＭＳ Ｐ明朝" w:hAnsi="ＭＳ Ｐ明朝" w:cs="Times New Roman" w:eastAsia="ＭＳ Ｐ明朝"/>
                <w:kern w:val="0"/>
                <w:szCs w:val="24"/>
                <w:lang w:val="en-US" w:eastAsia="ja-JP" w:bidi="ar-SA"/>
              </w:rPr>
              <w:t>サービス種類</w:t>
            </w:r>
          </w:p>
        </w:tc>
        <w:tc>
          <w:tcPr>
            <w:tcW w:w="2200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ＭＳ Ｐ明朝" w:hAnsi="ＭＳ Ｐ明朝" w:eastAsia="ＭＳ Ｐ明朝"/>
                <w:szCs w:val="24"/>
              </w:rPr>
            </w:pPr>
            <w:r>
              <w:rPr>
                <w:rFonts w:eastAsia="ＭＳ Ｐ明朝" w:cs="Times New Roman" w:ascii="ＭＳ Ｐ明朝" w:hAnsi="ＭＳ Ｐ明朝"/>
                <w:szCs w:val="20"/>
                <w:lang w:val="en-US" w:eastAsia="ja-JP" w:bidi="ar-SA"/>
              </w:rPr>
            </w:r>
          </w:p>
        </w:tc>
      </w:tr>
      <w:tr>
        <w:trPr/>
        <w:tc>
          <w:tcPr>
            <w:tcW w:w="164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ＭＳ Ｐ明朝" w:hAnsi="ＭＳ Ｐ明朝" w:eastAsia="ＭＳ Ｐ明朝"/>
                <w:szCs w:val="24"/>
              </w:rPr>
            </w:pPr>
            <w:r>
              <w:rPr>
                <w:rFonts w:ascii="ＭＳ Ｐ明朝" w:hAnsi="ＭＳ Ｐ明朝" w:cs="Times New Roman" w:eastAsia="ＭＳ Ｐ明朝"/>
                <w:kern w:val="0"/>
                <w:szCs w:val="24"/>
                <w:lang w:val="en-US" w:eastAsia="ja-JP" w:bidi="ar-SA"/>
              </w:rPr>
              <w:t>事業所番号</w:t>
            </w:r>
          </w:p>
        </w:tc>
        <w:tc>
          <w:tcPr>
            <w:tcW w:w="385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Ｐ明朝" w:hAnsi="ＭＳ Ｐ明朝" w:eastAsia="ＭＳ Ｐ明朝"/>
                <w:szCs w:val="24"/>
              </w:rPr>
            </w:pPr>
            <w:r>
              <w:rPr>
                <w:rFonts w:eastAsia="ＭＳ Ｐ明朝" w:cs="Times New Roman" w:ascii="ＭＳ Ｐ明朝" w:hAnsi="ＭＳ Ｐ明朝"/>
                <w:szCs w:val="20"/>
                <w:lang w:val="en-US" w:eastAsia="ja-JP" w:bidi="ar-SA"/>
              </w:rPr>
            </w:r>
          </w:p>
        </w:tc>
        <w:tc>
          <w:tcPr>
            <w:tcW w:w="1925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Ｐ明朝" w:hAnsi="ＭＳ Ｐ明朝" w:eastAsia="ＭＳ Ｐ明朝"/>
                <w:szCs w:val="24"/>
              </w:rPr>
            </w:pPr>
            <w:r>
              <w:rPr>
                <w:rFonts w:eastAsia="ＭＳ Ｐ明朝" w:cs="Times New Roman" w:ascii="ＭＳ Ｐ明朝" w:hAnsi="ＭＳ Ｐ明朝"/>
                <w:szCs w:val="20"/>
                <w:lang w:val="en-US" w:eastAsia="ja-JP" w:bidi="ar-SA"/>
              </w:rPr>
            </w:r>
          </w:p>
        </w:tc>
        <w:tc>
          <w:tcPr>
            <w:tcW w:w="2200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Ｐ明朝" w:hAnsi="ＭＳ Ｐ明朝" w:eastAsia="ＭＳ Ｐ明朝"/>
                <w:szCs w:val="24"/>
              </w:rPr>
            </w:pPr>
            <w:r>
              <w:rPr>
                <w:rFonts w:eastAsia="ＭＳ Ｐ明朝" w:cs="Times New Roman" w:ascii="ＭＳ Ｐ明朝" w:hAnsi="ＭＳ Ｐ明朝"/>
                <w:szCs w:val="20"/>
                <w:lang w:val="en-US" w:eastAsia="ja-JP" w:bidi="ar-SA"/>
              </w:rPr>
            </w:r>
          </w:p>
        </w:tc>
      </w:tr>
      <w:tr>
        <w:trPr/>
        <w:tc>
          <w:tcPr>
            <w:tcW w:w="164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ＭＳ Ｐ明朝" w:hAnsi="ＭＳ Ｐ明朝" w:eastAsia="ＭＳ Ｐ明朝"/>
                <w:kern w:val="0"/>
                <w:szCs w:val="24"/>
              </w:rPr>
            </w:pPr>
            <w:r>
              <w:rPr>
                <w:rFonts w:ascii="ＭＳ Ｐ明朝" w:hAnsi="ＭＳ Ｐ明朝" w:cs="Times New Roman" w:eastAsia="ＭＳ Ｐ明朝"/>
                <w:kern w:val="0"/>
                <w:szCs w:val="24"/>
                <w:lang w:val="en-US" w:eastAsia="ja-JP" w:bidi="ar-SA"/>
              </w:rPr>
              <w:t>相談内容</w:t>
            </w:r>
          </w:p>
        </w:tc>
        <w:tc>
          <w:tcPr>
            <w:tcW w:w="385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Ｐ明朝" w:hAnsi="ＭＳ Ｐ明朝" w:eastAsia="ＭＳ Ｐ明朝"/>
                <w:szCs w:val="24"/>
              </w:rPr>
            </w:pPr>
            <w:r>
              <w:rPr>
                <w:rFonts w:ascii="ＭＳ Ｐ明朝" w:hAnsi="ＭＳ Ｐ明朝" w:cs="Times New Roman" w:eastAsia="ＭＳ Ｐ明朝"/>
                <w:szCs w:val="24"/>
                <w:lang w:val="en-US" w:eastAsia="ja-JP" w:bidi="ar-SA"/>
              </w:rPr>
              <w:t>□</w:t>
            </w:r>
            <w:r>
              <w:rPr>
                <w:rFonts w:ascii="ＭＳ Ｐ明朝" w:hAnsi="ＭＳ Ｐ明朝" w:cs="Times New Roman" w:eastAsia="ＭＳ Ｐ明朝"/>
                <w:szCs w:val="24"/>
                <w:lang w:val="en-US" w:eastAsia="ja-JP" w:bidi="ar-SA"/>
              </w:rPr>
              <w:t>　廃止　　□　休止　□　再開</w:t>
            </w:r>
          </w:p>
        </w:tc>
        <w:tc>
          <w:tcPr>
            <w:tcW w:w="1925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Ｐ明朝" w:hAnsi="ＭＳ Ｐ明朝" w:eastAsia="ＭＳ Ｐ明朝"/>
                <w:kern w:val="0"/>
                <w:szCs w:val="24"/>
              </w:rPr>
            </w:pPr>
            <w:r>
              <w:rPr>
                <w:rFonts w:ascii="ＭＳ Ｐ明朝" w:hAnsi="ＭＳ Ｐ明朝" w:cs="Times New Roman" w:eastAsia="ＭＳ Ｐ明朝"/>
                <w:kern w:val="0"/>
                <w:szCs w:val="24"/>
                <w:lang w:val="en-US" w:eastAsia="ja-JP" w:bidi="ar-SA"/>
              </w:rPr>
              <w:t>廃止等予定日</w:t>
            </w:r>
          </w:p>
        </w:tc>
        <w:tc>
          <w:tcPr>
            <w:tcW w:w="220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Ｐ明朝" w:hAnsi="ＭＳ Ｐ明朝" w:eastAsia="ＭＳ Ｐ明朝"/>
                <w:szCs w:val="24"/>
              </w:rPr>
            </w:pPr>
            <w:r>
              <w:rPr>
                <w:rFonts w:eastAsia="ＭＳ Ｐ明朝" w:cs="Times New Roman" w:ascii="ＭＳ Ｐ明朝" w:hAnsi="ＭＳ Ｐ明朝"/>
                <w:szCs w:val="20"/>
                <w:lang w:val="en-US" w:eastAsia="ja-JP" w:bidi="ar-SA"/>
              </w:rPr>
            </w:r>
          </w:p>
        </w:tc>
      </w:tr>
    </w:tbl>
    <w:p>
      <w:pPr>
        <w:pStyle w:val="Normal"/>
        <w:rPr>
          <w:rFonts w:ascii="ＭＳ 明朝" w:hAnsi="ＭＳ 明朝"/>
        </w:rPr>
      </w:pPr>
      <w:r>
        <w:rPr>
          <w:rFonts w:ascii="ＭＳ 明朝" w:hAnsi="ＭＳ 明朝"/>
        </w:rPr>
      </w:r>
    </w:p>
    <w:p>
      <w:pPr>
        <w:pStyle w:val="Normal"/>
        <w:rPr>
          <w:rFonts w:ascii="ＭＳ 明朝" w:hAnsi="ＭＳ 明朝"/>
        </w:rPr>
      </w:pPr>
      <w:r>
        <w:rPr>
          <w:rFonts w:ascii="ＭＳ 明朝" w:hAnsi="ＭＳ 明朝"/>
        </w:rPr>
        <mc:AlternateContent>
          <mc:Choice Requires="wps">
            <w:drawing>
              <wp:anchor behindDoc="0" distT="12700" distB="0" distL="12700" distR="0" simplePos="0" locked="0" layoutInCell="0" allowOverlap="1" relativeHeight="5" wp14:anchorId="0ED9D87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87770" cy="1810385"/>
                <wp:effectExtent l="0" t="0" r="18415" b="19050"/>
                <wp:wrapNone/>
                <wp:docPr id="3" name="フレーム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7040" cy="1809720"/>
                        </a:xfrm>
                        <a:prstGeom prst="frame">
                          <a:avLst>
                            <a:gd name="adj1" fmla="val 4266"/>
                          </a:avLst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6"/>
                              <w:spacing w:lineRule="exact" w:line="280"/>
                              <w:jc w:val="left"/>
                              <w:rPr>
                                <w:rFonts w:ascii="メイリオ" w:hAnsi="メイリオ" w:eastAsia="メイリオ"/>
                                <w:b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メイリオ" w:hAnsi="メイリオ" w:eastAsia="メイリオ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申込期限について（厳守）</w:t>
                            </w:r>
                          </w:p>
                          <w:p>
                            <w:pPr>
                              <w:pStyle w:val="Style26"/>
                              <w:spacing w:lineRule="exact" w:line="280"/>
                              <w:ind w:firstLine="245"/>
                              <w:jc w:val="left"/>
                              <w:rPr>
                                <w:rFonts w:ascii="メイリオ" w:hAnsi="メイリオ" w:eastAsia="メイリオ"/>
                                <w:color w:val="000000" w:themeColor="text1"/>
                                <w:sz w:val="21"/>
                                <w:szCs w:val="21"/>
                                <w:u w:val="wave"/>
                              </w:rPr>
                            </w:pPr>
                            <w:r>
                              <w:rPr>
                                <w:rFonts w:ascii="メイリオ" w:hAnsi="メイリオ" w:eastAsia="メイリオ"/>
                                <w:color w:val="000000" w:themeColor="text1"/>
                                <w:sz w:val="21"/>
                                <w:szCs w:val="21"/>
                              </w:rPr>
                              <w:t>◆</w:t>
                            </w:r>
                            <w:r>
                              <w:rPr>
                                <w:rFonts w:ascii="メイリオ" w:hAnsi="メイリオ" w:eastAsia="メイリオ"/>
                                <w:color w:val="FF0000"/>
                                <w:sz w:val="21"/>
                                <w:szCs w:val="21"/>
                              </w:rPr>
                              <w:t>図面相談</w:t>
                            </w:r>
                            <w:r>
                              <w:rPr>
                                <w:rFonts w:ascii="メイリオ" w:hAnsi="メイリオ" w:eastAsia="メイリオ"/>
                                <w:color w:val="000000" w:themeColor="text1"/>
                                <w:sz w:val="21"/>
                                <w:szCs w:val="21"/>
                              </w:rPr>
                              <w:t>：指定を受けようとする月の</w:t>
                            </w:r>
                            <w:r>
                              <w:rPr>
                                <w:rFonts w:eastAsia="メイリオ" w:ascii="メイリオ" w:hAnsi="メイリオ"/>
                                <w:b/>
                                <w:color w:val="FF0000"/>
                                <w:sz w:val="21"/>
                                <w:szCs w:val="21"/>
                                <w:u w:val="wave"/>
                              </w:rPr>
                              <w:t>3</w:t>
                            </w:r>
                            <w:r>
                              <w:rPr>
                                <w:rFonts w:ascii="メイリオ" w:hAnsi="メイリオ" w:eastAsia="メイリオ"/>
                                <w:b/>
                                <w:color w:val="FF0000"/>
                                <w:sz w:val="21"/>
                                <w:szCs w:val="21"/>
                                <w:u w:val="wave"/>
                              </w:rPr>
                              <w:t>か月前の</w:t>
                            </w:r>
                            <w:r>
                              <w:rPr>
                                <w:rFonts w:eastAsia="メイリオ" w:ascii="メイリオ" w:hAnsi="メイリオ"/>
                                <w:b/>
                                <w:color w:val="FF0000"/>
                                <w:sz w:val="21"/>
                                <w:szCs w:val="21"/>
                                <w:u w:val="wave"/>
                              </w:rPr>
                              <w:t>10</w:t>
                            </w:r>
                            <w:r>
                              <w:rPr>
                                <w:rFonts w:ascii="メイリオ" w:hAnsi="メイリオ" w:eastAsia="メイリオ"/>
                                <w:b/>
                                <w:color w:val="FF0000"/>
                                <w:sz w:val="21"/>
                                <w:szCs w:val="21"/>
                                <w:u w:val="wave"/>
                              </w:rPr>
                              <w:t>日まで</w:t>
                            </w:r>
                          </w:p>
                          <w:p>
                            <w:pPr>
                              <w:pStyle w:val="Style26"/>
                              <w:spacing w:lineRule="exact" w:line="280"/>
                              <w:ind w:firstLine="245"/>
                              <w:jc w:val="left"/>
                              <w:rPr>
                                <w:rFonts w:ascii="メイリオ" w:hAnsi="メイリオ" w:eastAsia="メイリオ"/>
                                <w:color w:val="000000" w:themeColor="text1"/>
                                <w:sz w:val="21"/>
                                <w:szCs w:val="21"/>
                                <w:u w:val="wave"/>
                              </w:rPr>
                            </w:pPr>
                            <w:r>
                              <w:rPr>
                                <w:rFonts w:ascii="メイリオ" w:hAnsi="メイリオ" w:eastAsia="メイリオ"/>
                                <w:color w:val="000000" w:themeColor="text1"/>
                                <w:sz w:val="21"/>
                                <w:szCs w:val="21"/>
                              </w:rPr>
                              <w:t>◆</w:t>
                            </w:r>
                            <w:r>
                              <w:rPr>
                                <w:rFonts w:ascii="メイリオ" w:hAnsi="メイリオ" w:eastAsia="メイリオ"/>
                                <w:color w:val="FF0000"/>
                                <w:sz w:val="21"/>
                                <w:szCs w:val="21"/>
                              </w:rPr>
                              <w:t>申請書類の第</w:t>
                            </w:r>
                            <w:r>
                              <w:rPr>
                                <w:rFonts w:eastAsia="メイリオ" w:ascii="メイリオ" w:hAnsi="メイリオ"/>
                                <w:color w:val="FF0000"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メイリオ" w:hAnsi="メイリオ" w:eastAsia="メイリオ"/>
                                <w:color w:val="FF0000"/>
                                <w:sz w:val="21"/>
                                <w:szCs w:val="21"/>
                              </w:rPr>
                              <w:t>回目の点検</w:t>
                            </w:r>
                            <w:r>
                              <w:rPr>
                                <w:rFonts w:ascii="メイリオ" w:hAnsi="メイリオ" w:eastAsia="メイリオ"/>
                                <w:color w:val="000000" w:themeColor="text1"/>
                                <w:sz w:val="21"/>
                                <w:szCs w:val="21"/>
                              </w:rPr>
                              <w:t>：指定を受けようとする月の</w:t>
                            </w:r>
                            <w:r>
                              <w:rPr>
                                <w:rFonts w:ascii="メイリオ" w:hAnsi="メイリオ" w:eastAsia="メイリオ"/>
                                <w:b/>
                                <w:color w:val="FF0000"/>
                                <w:sz w:val="21"/>
                                <w:szCs w:val="21"/>
                                <w:u w:val="wave"/>
                              </w:rPr>
                              <w:t>前々月</w:t>
                            </w:r>
                            <w:r>
                              <w:rPr>
                                <w:rFonts w:eastAsia="メイリオ" w:ascii="メイリオ" w:hAnsi="メイリオ"/>
                                <w:b/>
                                <w:color w:val="FF0000"/>
                                <w:sz w:val="21"/>
                                <w:szCs w:val="21"/>
                                <w:u w:val="wave"/>
                              </w:rPr>
                              <w:t>10</w:t>
                            </w:r>
                            <w:r>
                              <w:rPr>
                                <w:rFonts w:ascii="メイリオ" w:hAnsi="メイリオ" w:eastAsia="メイリオ"/>
                                <w:b/>
                                <w:color w:val="FF0000"/>
                                <w:sz w:val="21"/>
                                <w:szCs w:val="21"/>
                                <w:u w:val="wave"/>
                              </w:rPr>
                              <w:t>日まで</w:t>
                            </w:r>
                          </w:p>
                          <w:p>
                            <w:pPr>
                              <w:pStyle w:val="Style26"/>
                              <w:spacing w:lineRule="exact" w:line="280" w:before="176" w:after="0"/>
                              <w:jc w:val="left"/>
                              <w:rPr>
                                <w:rFonts w:ascii="メイリオ" w:hAnsi="メイリオ" w:eastAsia="メイリオ"/>
                                <w:b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メイリオ" w:hAnsi="メイリオ" w:eastAsia="メイリオ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既に名古屋市内で就労継続支援</w:t>
                            </w:r>
                            <w:r>
                              <w:rPr>
                                <w:rFonts w:eastAsia="メイリオ" w:ascii="メイリオ" w:hAnsi="メイリオ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メイリオ" w:hAnsi="メイリオ" w:eastAsia="メイリオ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型の指定を受けている事業者について</w:t>
                            </w:r>
                          </w:p>
                          <w:p>
                            <w:pPr>
                              <w:pStyle w:val="Style26"/>
                              <w:spacing w:lineRule="exact" w:line="280"/>
                              <w:ind w:left="275" w:hanging="0"/>
                              <w:jc w:val="left"/>
                              <w:rPr>
                                <w:rFonts w:ascii="メイリオ" w:hAnsi="メイリオ" w:eastAsia="メイリオ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メイリオ" w:hAnsi="メイリオ" w:eastAsia="メイリオ"/>
                                <w:color w:val="000000" w:themeColor="text1"/>
                                <w:sz w:val="21"/>
                                <w:szCs w:val="21"/>
                              </w:rPr>
                              <w:t>次に掲げる事業拡大を行おうとする場合、基準に違反していないかどうかを事前に確認するため、</w:t>
                            </w:r>
                            <w:r>
                              <w:rPr>
                                <w:rFonts w:ascii="メイリオ" w:hAnsi="メイリオ" w:eastAsia="メイリオ"/>
                                <w:b/>
                                <w:color w:val="000000" w:themeColor="text1"/>
                                <w:sz w:val="21"/>
                                <w:szCs w:val="21"/>
                                <w:u w:val="wave"/>
                              </w:rPr>
                              <w:t>定員増や新規指定の</w:t>
                            </w:r>
                            <w:r>
                              <w:rPr>
                                <w:rFonts w:eastAsia="メイリオ" w:ascii="メイリオ" w:hAnsi="メイリオ"/>
                                <w:b/>
                                <w:color w:val="000000" w:themeColor="text1"/>
                                <w:sz w:val="21"/>
                                <w:szCs w:val="21"/>
                                <w:u w:val="wave"/>
                              </w:rPr>
                              <w:t>3</w:t>
                            </w:r>
                            <w:r>
                              <w:rPr>
                                <w:rFonts w:ascii="メイリオ" w:hAnsi="メイリオ" w:eastAsia="メイリオ"/>
                                <w:b/>
                                <w:color w:val="000000" w:themeColor="text1"/>
                                <w:sz w:val="21"/>
                                <w:szCs w:val="21"/>
                                <w:u w:val="wave"/>
                              </w:rPr>
                              <w:t>か月前の</w:t>
                            </w:r>
                            <w:r>
                              <w:rPr>
                                <w:rFonts w:eastAsia="メイリオ" w:ascii="メイリオ" w:hAnsi="メイリオ"/>
                                <w:b/>
                                <w:color w:val="000000" w:themeColor="text1"/>
                                <w:sz w:val="21"/>
                                <w:szCs w:val="21"/>
                                <w:u w:val="wave"/>
                              </w:rPr>
                              <w:t>10</w:t>
                            </w:r>
                            <w:r>
                              <w:rPr>
                                <w:rFonts w:ascii="メイリオ" w:hAnsi="メイリオ" w:eastAsia="メイリオ"/>
                                <w:b/>
                                <w:color w:val="000000" w:themeColor="text1"/>
                                <w:sz w:val="21"/>
                                <w:szCs w:val="21"/>
                                <w:u w:val="wave"/>
                              </w:rPr>
                              <w:t>日まで</w:t>
                            </w:r>
                            <w:r>
                              <w:rPr>
                                <w:rFonts w:ascii="メイリオ" w:hAnsi="メイリオ" w:eastAsia="メイリオ"/>
                                <w:color w:val="000000" w:themeColor="text1"/>
                                <w:sz w:val="21"/>
                                <w:szCs w:val="21"/>
                              </w:rPr>
                              <w:t>に申込みを行うこと</w:t>
                            </w:r>
                          </w:p>
                          <w:p>
                            <w:pPr>
                              <w:pStyle w:val="Style26"/>
                              <w:spacing w:lineRule="exact" w:line="280"/>
                              <w:ind w:firstLine="471"/>
                              <w:jc w:val="left"/>
                              <w:rPr>
                                <w:rFonts w:ascii="メイリオ" w:hAnsi="メイリオ" w:eastAsia="メイリオ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メイリオ" w:hAnsi="メイリオ" w:eastAsia="メイリオ"/>
                                <w:color w:val="000000" w:themeColor="text1"/>
                                <w:sz w:val="20"/>
                              </w:rPr>
                              <w:t>①</w:t>
                            </w:r>
                            <w:r>
                              <w:rPr>
                                <w:rFonts w:ascii="メイリオ" w:hAnsi="メイリオ" w:eastAsia="メイリオ"/>
                                <w:color w:val="000000" w:themeColor="text1"/>
                                <w:sz w:val="20"/>
                              </w:rPr>
                              <w:t>就労継続Ａ型事業所の定員を増加しようとする場合</w:t>
                            </w:r>
                          </w:p>
                          <w:p>
                            <w:pPr>
                              <w:pStyle w:val="Style26"/>
                              <w:spacing w:lineRule="exact" w:line="280"/>
                              <w:ind w:firstLine="471"/>
                              <w:jc w:val="left"/>
                              <w:rPr>
                                <w:rFonts w:ascii="メイリオ" w:hAnsi="メイリオ" w:eastAsia="メイリオ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メイリオ" w:hAnsi="メイリオ" w:eastAsia="メイリオ"/>
                                <w:color w:val="000000" w:themeColor="text1"/>
                                <w:sz w:val="20"/>
                              </w:rPr>
                              <w:t>②</w:t>
                            </w:r>
                            <w:r>
                              <w:rPr>
                                <w:rFonts w:ascii="メイリオ" w:hAnsi="メイリオ" w:eastAsia="メイリオ"/>
                                <w:color w:val="000000" w:themeColor="text1"/>
                                <w:sz w:val="20"/>
                              </w:rPr>
                              <w:t>就労継続Ａ型事業所を実施する法人が新規事業所の開設等、事業拡大を図る場合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rPr>
          <w:rFonts w:ascii="ＭＳ 明朝" w:hAnsi="ＭＳ 明朝"/>
        </w:rPr>
      </w:pPr>
      <w:r>
        <w:rPr>
          <w:rFonts w:ascii="ＭＳ 明朝" w:hAnsi="ＭＳ 明朝"/>
        </w:rPr>
      </w:r>
    </w:p>
    <w:p>
      <w:pPr>
        <w:pStyle w:val="Normal"/>
        <w:rPr>
          <w:rFonts w:ascii="ＭＳ 明朝" w:hAnsi="ＭＳ 明朝"/>
        </w:rPr>
      </w:pPr>
      <w:r>
        <w:rPr>
          <w:rFonts w:ascii="ＭＳ 明朝" w:hAnsi="ＭＳ 明朝"/>
        </w:rPr>
      </w:r>
    </w:p>
    <w:p>
      <w:pPr>
        <w:pStyle w:val="Normal"/>
        <w:rPr>
          <w:rFonts w:ascii="ＭＳ 明朝" w:hAnsi="ＭＳ 明朝"/>
        </w:rPr>
      </w:pPr>
      <w:r>
        <w:rPr>
          <w:rFonts w:ascii="ＭＳ 明朝" w:hAnsi="ＭＳ 明朝"/>
        </w:rPr>
      </w:r>
    </w:p>
    <w:p>
      <w:pPr>
        <w:pStyle w:val="Normal"/>
        <w:rPr>
          <w:rFonts w:ascii="ＭＳ 明朝" w:hAnsi="ＭＳ 明朝"/>
        </w:rPr>
      </w:pPr>
      <w:r>
        <w:rPr>
          <w:rFonts w:ascii="ＭＳ 明朝" w:hAnsi="ＭＳ 明朝"/>
        </w:rPr>
      </w:r>
    </w:p>
    <w:p>
      <w:pPr>
        <w:pStyle w:val="Normal"/>
        <w:rPr>
          <w:rFonts w:ascii="ＭＳ 明朝" w:hAnsi="ＭＳ 明朝"/>
        </w:rPr>
      </w:pPr>
      <w:r>
        <w:rPr>
          <w:rFonts w:ascii="ＭＳ 明朝" w:hAnsi="ＭＳ 明朝"/>
        </w:rPr>
      </w:r>
    </w:p>
    <w:p>
      <w:pPr>
        <w:pStyle w:val="Normal"/>
        <w:rPr>
          <w:rFonts w:ascii="ＭＳ 明朝" w:hAnsi="ＭＳ 明朝"/>
        </w:rPr>
      </w:pPr>
      <w:r>
        <w:rPr>
          <w:rFonts w:ascii="ＭＳ 明朝" w:hAnsi="ＭＳ 明朝"/>
        </w:rPr>
      </w:r>
    </w:p>
    <w:p>
      <w:pPr>
        <w:pStyle w:val="Normal"/>
        <w:rPr>
          <w:rFonts w:ascii="ＭＳ 明朝" w:hAnsi="ＭＳ 明朝"/>
        </w:rPr>
      </w:pPr>
      <w:r>
        <w:rPr>
          <w:rFonts w:ascii="ＭＳ 明朝" w:hAnsi="ＭＳ 明朝"/>
        </w:rPr>
      </w:r>
    </w:p>
    <w:p>
      <w:pPr>
        <w:pStyle w:val="Normal"/>
        <w:rPr>
          <w:rFonts w:ascii="ＭＳ 明朝" w:hAnsi="ＭＳ 明朝"/>
        </w:rPr>
      </w:pPr>
      <w:r>
        <w:rPr>
          <w:rFonts w:ascii="ＭＳ 明朝" w:hAnsi="ＭＳ 明朝"/>
        </w:rPr>
      </w:r>
    </w:p>
    <w:p>
      <w:pPr>
        <w:pStyle w:val="Normal"/>
        <w:spacing w:before="176" w:after="0"/>
        <w:rPr>
          <w:rFonts w:ascii="ＭＳ 明朝" w:hAnsi="ＭＳ 明朝"/>
        </w:rPr>
      </w:pPr>
      <w:r>
        <mc:AlternateContent>
          <mc:Choice Requires="wps">
            <w:drawing>
              <wp:anchor behindDoc="0" distT="12700" distB="0" distL="12700" distR="12700" simplePos="0" locked="0" layoutInCell="0" allowOverlap="1" relativeHeight="4">
                <wp:simplePos x="0" y="0"/>
                <wp:positionH relativeFrom="column">
                  <wp:posOffset>-2540</wp:posOffset>
                </wp:positionH>
                <wp:positionV relativeFrom="paragraph">
                  <wp:posOffset>39370</wp:posOffset>
                </wp:positionV>
                <wp:extent cx="6287135" cy="635"/>
                <wp:effectExtent l="0" t="0" r="0" b="19050"/>
                <wp:wrapNone/>
                <wp:docPr id="5" name="直線コネクタ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68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2pt,3.1pt" to="494.75pt,3.1pt" ID="直線コネクタ 1" stroked="t" o:allowincell="f" style="position:absolute">
                <v:stroke color="black" weight="25560" dashstyle="shortdot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ascii="ＭＳ 明朝" w:hAnsi="ＭＳ 明朝"/>
        </w:rPr>
        <w:t>※</w:t>
      </w:r>
      <w:r>
        <w:rPr>
          <w:rFonts w:ascii="ＭＳ 明朝" w:hAnsi="ＭＳ 明朝"/>
        </w:rPr>
        <w:t>障害者支援課使用欄　　　　受付日：</w:t>
      </w:r>
    </w:p>
    <w:p>
      <w:pPr>
        <w:pStyle w:val="Normal"/>
        <w:ind w:firstLine="3855"/>
        <w:rPr>
          <w:rFonts w:ascii="ＭＳ 明朝" w:hAnsi="ＭＳ 明朝"/>
        </w:rPr>
      </w:pPr>
      <w:r>
        <w:rPr>
          <w:rFonts w:ascii="ＭＳ 明朝" w:hAnsi="ＭＳ 明朝"/>
        </w:rPr>
        <w:t>担当者：</w:t>
      </w:r>
    </w:p>
    <w:sectPr>
      <w:footerReference w:type="default" r:id="rId3"/>
      <w:type w:val="nextPage"/>
      <w:pgSz w:w="11906" w:h="16838"/>
      <w:pgMar w:left="1021" w:right="1021" w:gutter="0" w:header="0" w:top="704" w:footer="0" w:bottom="528"/>
      <w:pgNumType w:fmt="decimal"/>
      <w:formProt w:val="false"/>
      <w:textDirection w:val="lrTb"/>
      <w:docGrid w:type="linesAndChars" w:linePitch="352" w:charSpace="696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明朝">
    <w:charset w:val="80"/>
    <w:family w:val="roman"/>
    <w:pitch w:val="variable"/>
  </w:font>
  <w:font w:name="ＭＳ Ｐゴシック">
    <w:charset w:val="80"/>
    <w:family w:val="roman"/>
    <w:pitch w:val="variable"/>
  </w:font>
  <w:font w:name="HG丸ｺﾞｼｯｸM-PRO">
    <w:charset w:val="80"/>
    <w:family w:val="roman"/>
    <w:pitch w:val="variable"/>
  </w:font>
  <w:font w:name="ＭＳ ゴシック">
    <w:charset w:val="80"/>
    <w:family w:val="roman"/>
    <w:pitch w:val="variable"/>
  </w:font>
  <w:font w:name="ＭＳ Ｐ明朝">
    <w:charset w:val="80"/>
    <w:family w:val="roman"/>
    <w:pitch w:val="variable"/>
  </w:font>
  <w:font w:name="メイリオ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embedSystemFonts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627f7"/>
    <w:pPr>
      <w:widowControl w:val="false"/>
      <w:bidi w:val="0"/>
      <w:spacing w:before="0" w:after="0"/>
      <w:jc w:val="both"/>
    </w:pPr>
    <w:rPr>
      <w:rFonts w:ascii="Century" w:hAnsi="Century" w:eastAsia="ＭＳ 明朝" w:cs="Times New Roman"/>
      <w:color w:val="auto"/>
      <w:kern w:val="2"/>
      <w:sz w:val="24"/>
      <w:szCs w:val="20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1627f7"/>
    <w:rPr/>
  </w:style>
  <w:style w:type="character" w:styleId="Style14">
    <w:name w:val="インターネットリンク"/>
    <w:rsid w:val="003c422a"/>
    <w:rPr>
      <w:color w:val="000000"/>
      <w:u w:val="single"/>
    </w:rPr>
  </w:style>
  <w:style w:type="character" w:styleId="Style15" w:customStyle="1">
    <w:name w:val="吹き出し (文字)"/>
    <w:link w:val="aa"/>
    <w:qFormat/>
    <w:rsid w:val="005f7400"/>
    <w:rPr>
      <w:rFonts w:ascii="Arial" w:hAnsi="Arial" w:eastAsia="ＭＳ ゴシック" w:cs="Times New Roman"/>
      <w:kern w:val="2"/>
      <w:sz w:val="18"/>
      <w:szCs w:val="18"/>
    </w:rPr>
  </w:style>
  <w:style w:type="character" w:styleId="Style16" w:customStyle="1">
    <w:name w:val="フッター (文字)"/>
    <w:link w:val="a4"/>
    <w:uiPriority w:val="99"/>
    <w:qFormat/>
    <w:rsid w:val="0007279f"/>
    <w:rPr>
      <w:kern w:val="2"/>
      <w:sz w:val="24"/>
    </w:rPr>
  </w:style>
  <w:style w:type="character" w:styleId="P" w:customStyle="1">
    <w:name w:val="p"/>
    <w:qFormat/>
    <w:rsid w:val="00a665fb"/>
    <w:rPr/>
  </w:style>
  <w:style w:type="character" w:styleId="Style17">
    <w:name w:val="訪れたインターネットリンク"/>
    <w:rPr>
      <w:color w:val="800000"/>
      <w:u w:val="single"/>
      <w:lang w:val="zxx" w:eastAsia="zxx" w:bidi="zxx"/>
    </w:rPr>
  </w:style>
  <w:style w:type="paragraph" w:styleId="Style18">
    <w:name w:val="見出し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paragraph" w:styleId="Date">
    <w:name w:val="Date"/>
    <w:basedOn w:val="Normal"/>
    <w:next w:val="Normal"/>
    <w:qFormat/>
    <w:rsid w:val="001627f7"/>
    <w:pPr/>
    <w:rPr>
      <w:rFonts w:ascii="ＭＳ 明朝" w:hAnsi="ＭＳ 明朝"/>
    </w:rPr>
  </w:style>
  <w:style w:type="paragraph" w:styleId="Style23">
    <w:name w:val="ヘッダーとフッター"/>
    <w:basedOn w:val="Normal"/>
    <w:qFormat/>
    <w:pPr/>
    <w:rPr/>
  </w:style>
  <w:style w:type="paragraph" w:styleId="Style24">
    <w:name w:val="Footer"/>
    <w:basedOn w:val="Normal"/>
    <w:link w:val="a5"/>
    <w:uiPriority w:val="99"/>
    <w:rsid w:val="001627f7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2" w:customStyle="1">
    <w:name w:val="返信先住所 2"/>
    <w:basedOn w:val="Normal"/>
    <w:qFormat/>
    <w:rsid w:val="001627f7"/>
    <w:pPr/>
    <w:rPr>
      <w:rFonts w:ascii="ＭＳ 明朝" w:hAnsi="ＭＳ 明朝"/>
      <w:szCs w:val="24"/>
    </w:rPr>
  </w:style>
  <w:style w:type="paragraph" w:styleId="NormalWeb">
    <w:name w:val="Normal (Web)"/>
    <w:basedOn w:val="Normal"/>
    <w:qFormat/>
    <w:rsid w:val="000d3205"/>
    <w:pPr>
      <w:widowControl/>
      <w:spacing w:beforeAutospacing="1" w:afterAutospacing="1"/>
      <w:jc w:val="left"/>
    </w:pPr>
    <w:rPr>
      <w:rFonts w:ascii="ＭＳ Ｐゴシック" w:hAnsi="ＭＳ Ｐゴシック" w:eastAsia="ＭＳ Ｐゴシック" w:cs="ＭＳ Ｐゴシック"/>
      <w:kern w:val="0"/>
      <w:szCs w:val="24"/>
    </w:rPr>
  </w:style>
  <w:style w:type="paragraph" w:styleId="Style25">
    <w:name w:val="Header"/>
    <w:basedOn w:val="Normal"/>
    <w:rsid w:val="00b439c0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ab"/>
    <w:qFormat/>
    <w:rsid w:val="005f7400"/>
    <w:pPr/>
    <w:rPr>
      <w:rFonts w:ascii="Arial" w:hAnsi="Arial" w:eastAsia="ＭＳ ゴシック"/>
      <w:sz w:val="18"/>
      <w:szCs w:val="18"/>
    </w:rPr>
  </w:style>
  <w:style w:type="paragraph" w:styleId="Style26">
    <w:name w:val="枠の内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1627f7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#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6723E-8092-40F5-B951-5982D2616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LibreOffice/7.2.6.2$Windows_X86_64 LibreOffice_project/b0ec3a565991f7569a5a7f5d24fed7f52653d754</Application>
  <AppVersion>15.0000</AppVersion>
  <Pages>2</Pages>
  <Words>732</Words>
  <Characters>803</Characters>
  <CharactersWithSpaces>839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2022-06-06T00:10:00Z</dcterms:created>
  <dc:creator/>
  <dc:description/>
  <dc:language>ja-JP</dc:language>
  <cp:lastModifiedBy/>
  <dcterms:modified xsi:type="dcterms:W3CDTF">2022-06-10T14:13:30Z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