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38" w:rsidRPr="00BF0816" w:rsidRDefault="00BF0816">
      <w:pPr>
        <w:rPr>
          <w:rFonts w:asciiTheme="majorEastAsia" w:eastAsiaTheme="majorEastAsia" w:hAnsiTheme="majorEastAsia"/>
          <w:szCs w:val="21"/>
        </w:rPr>
      </w:pPr>
      <w:r w:rsidRPr="00BF0816">
        <w:rPr>
          <w:rFonts w:asciiTheme="majorEastAsia" w:eastAsiaTheme="majorEastAsia" w:hAnsiTheme="majorEastAsia" w:hint="eastAsia"/>
          <w:szCs w:val="21"/>
        </w:rPr>
        <w:t>※このチェック</w:t>
      </w:r>
      <w:r>
        <w:rPr>
          <w:rFonts w:asciiTheme="majorEastAsia" w:eastAsiaTheme="majorEastAsia" w:hAnsiTheme="majorEastAsia" w:hint="eastAsia"/>
          <w:szCs w:val="21"/>
        </w:rPr>
        <w:t>リストを</w:t>
      </w:r>
      <w:r w:rsidRPr="00BF0816">
        <w:rPr>
          <w:rFonts w:asciiTheme="majorEastAsia" w:eastAsiaTheme="majorEastAsia" w:hAnsiTheme="majorEastAsia" w:hint="eastAsia"/>
          <w:szCs w:val="21"/>
        </w:rPr>
        <w:t>廃止届とともに、</w:t>
      </w:r>
      <w:r w:rsidR="00A03638" w:rsidRPr="00BF0816">
        <w:rPr>
          <w:rFonts w:asciiTheme="majorEastAsia" w:eastAsiaTheme="majorEastAsia" w:hAnsiTheme="majorEastAsia" w:hint="eastAsia"/>
          <w:szCs w:val="21"/>
        </w:rPr>
        <w:t>子ども福祉課</w:t>
      </w:r>
      <w:r w:rsidRPr="00BF0816">
        <w:rPr>
          <w:rFonts w:asciiTheme="majorEastAsia" w:eastAsiaTheme="majorEastAsia" w:hAnsiTheme="majorEastAsia" w:hint="eastAsia"/>
          <w:szCs w:val="21"/>
        </w:rPr>
        <w:t>へ送付してください。</w:t>
      </w:r>
    </w:p>
    <w:p w:rsidR="00A03638" w:rsidRPr="00BF0816" w:rsidRDefault="00A03638">
      <w:pPr>
        <w:rPr>
          <w:sz w:val="28"/>
          <w:szCs w:val="28"/>
        </w:rPr>
      </w:pPr>
    </w:p>
    <w:p w:rsidR="007910F2" w:rsidRPr="00BF0816" w:rsidRDefault="00940FD3">
      <w:pPr>
        <w:rPr>
          <w:sz w:val="28"/>
          <w:szCs w:val="28"/>
          <w:shd w:val="pct15" w:color="auto" w:fill="FFFFFF"/>
        </w:rPr>
      </w:pPr>
      <w:r w:rsidRPr="00BF0816">
        <w:rPr>
          <w:rFonts w:hint="eastAsia"/>
          <w:sz w:val="28"/>
          <w:szCs w:val="28"/>
          <w:shd w:val="pct15" w:color="auto" w:fill="FFFFFF"/>
        </w:rPr>
        <w:t>廃止届における</w:t>
      </w:r>
      <w:r w:rsidR="00A03638" w:rsidRPr="00BF0816">
        <w:rPr>
          <w:rFonts w:hint="eastAsia"/>
          <w:sz w:val="28"/>
          <w:szCs w:val="28"/>
          <w:shd w:val="pct15" w:color="auto" w:fill="FFFFFF"/>
        </w:rPr>
        <w:t>チェックリスト</w:t>
      </w:r>
    </w:p>
    <w:tbl>
      <w:tblPr>
        <w:tblStyle w:val="a3"/>
        <w:tblW w:w="8500" w:type="dxa"/>
        <w:tblLook w:val="04A0" w:firstRow="1" w:lastRow="0" w:firstColumn="1" w:lastColumn="0" w:noHBand="0" w:noVBand="1"/>
      </w:tblPr>
      <w:tblGrid>
        <w:gridCol w:w="1413"/>
        <w:gridCol w:w="1417"/>
        <w:gridCol w:w="5670"/>
      </w:tblGrid>
      <w:tr w:rsidR="00940FD3" w:rsidTr="00BF0816">
        <w:tc>
          <w:tcPr>
            <w:tcW w:w="1413" w:type="dxa"/>
            <w:shd w:val="clear" w:color="auto" w:fill="FFFF00"/>
          </w:tcPr>
          <w:p w:rsidR="00940FD3" w:rsidRPr="00BF0816" w:rsidRDefault="00940FD3" w:rsidP="00BF0816">
            <w:pPr>
              <w:jc w:val="center"/>
              <w:rPr>
                <w:b/>
              </w:rPr>
            </w:pPr>
            <w:r w:rsidRPr="00BF0816">
              <w:rPr>
                <w:rFonts w:hint="eastAsia"/>
                <w:b/>
              </w:rPr>
              <w:t>チェック欄</w:t>
            </w:r>
          </w:p>
        </w:tc>
        <w:tc>
          <w:tcPr>
            <w:tcW w:w="1417" w:type="dxa"/>
            <w:shd w:val="clear" w:color="auto" w:fill="FFFF00"/>
          </w:tcPr>
          <w:p w:rsidR="00940FD3" w:rsidRPr="00BF0816" w:rsidRDefault="00940FD3" w:rsidP="00BF0816">
            <w:pPr>
              <w:jc w:val="center"/>
              <w:rPr>
                <w:b/>
              </w:rPr>
            </w:pPr>
            <w:r w:rsidRPr="00BF0816">
              <w:rPr>
                <w:rFonts w:hint="eastAsia"/>
                <w:b/>
              </w:rPr>
              <w:t>区分</w:t>
            </w:r>
          </w:p>
        </w:tc>
        <w:tc>
          <w:tcPr>
            <w:tcW w:w="5670" w:type="dxa"/>
            <w:shd w:val="clear" w:color="auto" w:fill="FFFF00"/>
          </w:tcPr>
          <w:p w:rsidR="00940FD3" w:rsidRPr="00BF0816" w:rsidRDefault="00940FD3" w:rsidP="00BF0816">
            <w:pPr>
              <w:jc w:val="center"/>
              <w:rPr>
                <w:b/>
              </w:rPr>
            </w:pPr>
            <w:r w:rsidRPr="00BF0816">
              <w:rPr>
                <w:rFonts w:hint="eastAsia"/>
                <w:b/>
              </w:rPr>
              <w:t>注意点</w:t>
            </w:r>
          </w:p>
        </w:tc>
      </w:tr>
      <w:tr w:rsidR="00940FD3" w:rsidTr="00CB0A7E">
        <w:tc>
          <w:tcPr>
            <w:tcW w:w="1413" w:type="dxa"/>
          </w:tcPr>
          <w:p w:rsidR="00CB0A7E" w:rsidRPr="00A03638" w:rsidRDefault="00A03638" w:rsidP="00A03638">
            <w:pPr>
              <w:rPr>
                <w:sz w:val="24"/>
                <w:szCs w:val="24"/>
              </w:rPr>
            </w:pPr>
            <w:r>
              <w:rPr>
                <w:rFonts w:hint="eastAsia"/>
                <w:sz w:val="24"/>
                <w:szCs w:val="24"/>
              </w:rPr>
              <w:t>(</w:t>
            </w:r>
            <w:r w:rsidRPr="00A03638">
              <w:rPr>
                <w:rFonts w:hint="eastAsia"/>
                <w:sz w:val="24"/>
                <w:szCs w:val="24"/>
              </w:rPr>
              <w:t>☑</w:t>
            </w:r>
            <w:r>
              <w:rPr>
                <w:rFonts w:hint="eastAsia"/>
                <w:sz w:val="24"/>
                <w:szCs w:val="24"/>
              </w:rPr>
              <w:t>記入</w:t>
            </w:r>
            <w:r>
              <w:rPr>
                <w:rFonts w:hint="eastAsia"/>
                <w:sz w:val="24"/>
                <w:szCs w:val="24"/>
              </w:rPr>
              <w:t>)</w:t>
            </w:r>
          </w:p>
        </w:tc>
        <w:tc>
          <w:tcPr>
            <w:tcW w:w="1417" w:type="dxa"/>
          </w:tcPr>
          <w:p w:rsidR="00940FD3" w:rsidRDefault="00940FD3">
            <w:r>
              <w:rPr>
                <w:rFonts w:hint="eastAsia"/>
              </w:rPr>
              <w:t>廃止届</w:t>
            </w:r>
          </w:p>
        </w:tc>
        <w:tc>
          <w:tcPr>
            <w:tcW w:w="5670" w:type="dxa"/>
          </w:tcPr>
          <w:p w:rsidR="00940FD3" w:rsidRDefault="00940FD3">
            <w:r>
              <w:rPr>
                <w:rFonts w:hint="eastAsia"/>
              </w:rPr>
              <w:t>・廃止日の遡りは不可</w:t>
            </w:r>
          </w:p>
          <w:p w:rsidR="00940FD3" w:rsidRDefault="00940FD3" w:rsidP="00940FD3">
            <w:r>
              <w:rPr>
                <w:rFonts w:hint="eastAsia"/>
              </w:rPr>
              <w:t>・廃止日の記入漏れはないか</w:t>
            </w:r>
          </w:p>
          <w:p w:rsidR="00940FD3" w:rsidRDefault="00940FD3" w:rsidP="00940FD3">
            <w:r>
              <w:rPr>
                <w:rFonts w:hint="eastAsia"/>
              </w:rPr>
              <w:t>・廃止日は事業所が開設している最終日、翌日から廃止</w:t>
            </w:r>
          </w:p>
          <w:p w:rsidR="00940FD3" w:rsidRDefault="00940FD3" w:rsidP="00940FD3">
            <w:r>
              <w:rPr>
                <w:rFonts w:hint="eastAsia"/>
              </w:rPr>
              <w:t>・他のサービスは</w:t>
            </w:r>
            <w:bookmarkStart w:id="0" w:name="_GoBack"/>
            <w:bookmarkEnd w:id="0"/>
            <w:r>
              <w:rPr>
                <w:rFonts w:hint="eastAsia"/>
              </w:rPr>
              <w:t>あるか</w:t>
            </w:r>
          </w:p>
          <w:p w:rsidR="00BF0816" w:rsidRPr="00940FD3" w:rsidRDefault="00BF0816" w:rsidP="00940FD3">
            <w:r>
              <w:rPr>
                <w:rFonts w:hint="eastAsia"/>
              </w:rPr>
              <w:t>・印漏れはないか</w:t>
            </w:r>
          </w:p>
        </w:tc>
      </w:tr>
      <w:tr w:rsidR="00940FD3" w:rsidTr="00CB0A7E">
        <w:tc>
          <w:tcPr>
            <w:tcW w:w="1413" w:type="dxa"/>
          </w:tcPr>
          <w:p w:rsidR="00940FD3" w:rsidRDefault="00940FD3"/>
        </w:tc>
        <w:tc>
          <w:tcPr>
            <w:tcW w:w="1417" w:type="dxa"/>
          </w:tcPr>
          <w:p w:rsidR="00940FD3" w:rsidRDefault="00940FD3">
            <w:r>
              <w:rPr>
                <w:rFonts w:hint="eastAsia"/>
              </w:rPr>
              <w:t>誓約書</w:t>
            </w:r>
          </w:p>
        </w:tc>
        <w:tc>
          <w:tcPr>
            <w:tcW w:w="5670" w:type="dxa"/>
          </w:tcPr>
          <w:p w:rsidR="00940FD3" w:rsidRDefault="00940FD3">
            <w:r>
              <w:rPr>
                <w:rFonts w:hint="eastAsia"/>
              </w:rPr>
              <w:t>・日付に漏れ、誤りはないか</w:t>
            </w:r>
          </w:p>
          <w:p w:rsidR="00EC71FE" w:rsidRDefault="00EC71FE">
            <w:r>
              <w:rPr>
                <w:rFonts w:hint="eastAsia"/>
              </w:rPr>
              <w:t>・印漏れはないか</w:t>
            </w:r>
          </w:p>
        </w:tc>
      </w:tr>
      <w:tr w:rsidR="00940FD3" w:rsidTr="00CB0A7E">
        <w:tc>
          <w:tcPr>
            <w:tcW w:w="1413" w:type="dxa"/>
          </w:tcPr>
          <w:p w:rsidR="00940FD3" w:rsidRDefault="00940FD3"/>
        </w:tc>
        <w:tc>
          <w:tcPr>
            <w:tcW w:w="1417" w:type="dxa"/>
          </w:tcPr>
          <w:p w:rsidR="00940FD3" w:rsidRDefault="00A03638">
            <w:r>
              <w:rPr>
                <w:rFonts w:hint="eastAsia"/>
              </w:rPr>
              <w:t>サービス継続を希望する利用者への措置状況</w:t>
            </w:r>
          </w:p>
        </w:tc>
        <w:tc>
          <w:tcPr>
            <w:tcW w:w="5670" w:type="dxa"/>
          </w:tcPr>
          <w:p w:rsidR="00940FD3" w:rsidRDefault="00940FD3">
            <w:r>
              <w:rPr>
                <w:rFonts w:hint="eastAsia"/>
              </w:rPr>
              <w:t>・現時点での利用者の確認</w:t>
            </w:r>
          </w:p>
          <w:p w:rsidR="00940FD3" w:rsidRDefault="00940FD3">
            <w:r>
              <w:rPr>
                <w:rFonts w:hint="eastAsia"/>
              </w:rPr>
              <w:t>・引受先の事業所名を確認</w:t>
            </w:r>
          </w:p>
          <w:p w:rsidR="00BF0816" w:rsidRDefault="009E3E03" w:rsidP="009E3E03">
            <w:r>
              <w:rPr>
                <w:rFonts w:hint="eastAsia"/>
              </w:rPr>
              <w:t>・措置の状況を別紙（下記）で添付</w:t>
            </w:r>
          </w:p>
        </w:tc>
      </w:tr>
      <w:tr w:rsidR="00940FD3" w:rsidTr="00CB0A7E">
        <w:tc>
          <w:tcPr>
            <w:tcW w:w="1413" w:type="dxa"/>
          </w:tcPr>
          <w:p w:rsidR="00940FD3" w:rsidRDefault="00940FD3"/>
        </w:tc>
        <w:tc>
          <w:tcPr>
            <w:tcW w:w="1417" w:type="dxa"/>
          </w:tcPr>
          <w:p w:rsidR="00940FD3" w:rsidRDefault="00CB0A7E">
            <w:r>
              <w:rPr>
                <w:rFonts w:hint="eastAsia"/>
              </w:rPr>
              <w:t>従業者への対応</w:t>
            </w:r>
          </w:p>
        </w:tc>
        <w:tc>
          <w:tcPr>
            <w:tcW w:w="5670" w:type="dxa"/>
          </w:tcPr>
          <w:p w:rsidR="00940FD3" w:rsidRDefault="00940FD3" w:rsidP="00940FD3">
            <w:r>
              <w:rPr>
                <w:rFonts w:hint="eastAsia"/>
              </w:rPr>
              <w:t>・労働関係法令を遵守しているか</w:t>
            </w:r>
          </w:p>
        </w:tc>
      </w:tr>
      <w:tr w:rsidR="00A03638" w:rsidTr="00CB0A7E">
        <w:tc>
          <w:tcPr>
            <w:tcW w:w="1413" w:type="dxa"/>
          </w:tcPr>
          <w:p w:rsidR="00A03638" w:rsidRDefault="00A03638"/>
        </w:tc>
        <w:tc>
          <w:tcPr>
            <w:tcW w:w="1417" w:type="dxa"/>
          </w:tcPr>
          <w:p w:rsidR="00A03638" w:rsidRDefault="00A03638">
            <w:r>
              <w:rPr>
                <w:rFonts w:hint="eastAsia"/>
              </w:rPr>
              <w:t>指定通知書の返送</w:t>
            </w:r>
          </w:p>
        </w:tc>
        <w:tc>
          <w:tcPr>
            <w:tcW w:w="5670" w:type="dxa"/>
          </w:tcPr>
          <w:p w:rsidR="00A03638" w:rsidRDefault="00A03638" w:rsidP="00940FD3">
            <w:r>
              <w:rPr>
                <w:rFonts w:hint="eastAsia"/>
              </w:rPr>
              <w:t>・廃止日から</w:t>
            </w:r>
            <w:r>
              <w:rPr>
                <w:rFonts w:hint="eastAsia"/>
              </w:rPr>
              <w:t>1</w:t>
            </w:r>
            <w:r>
              <w:rPr>
                <w:rFonts w:hint="eastAsia"/>
              </w:rPr>
              <w:t>週間以内に送付すること</w:t>
            </w:r>
          </w:p>
        </w:tc>
      </w:tr>
      <w:tr w:rsidR="00940FD3" w:rsidTr="00CB0A7E">
        <w:tc>
          <w:tcPr>
            <w:tcW w:w="1413" w:type="dxa"/>
          </w:tcPr>
          <w:p w:rsidR="00940FD3" w:rsidRPr="00A03638" w:rsidRDefault="00A03638">
            <w:pPr>
              <w:rPr>
                <w:sz w:val="16"/>
                <w:szCs w:val="16"/>
              </w:rPr>
            </w:pPr>
            <w:r w:rsidRPr="00A03638">
              <w:rPr>
                <w:rFonts w:hint="eastAsia"/>
                <w:sz w:val="16"/>
                <w:szCs w:val="16"/>
              </w:rPr>
              <w:t>(</w:t>
            </w:r>
            <w:r w:rsidRPr="00A03638">
              <w:rPr>
                <w:rFonts w:hint="eastAsia"/>
                <w:sz w:val="16"/>
                <w:szCs w:val="16"/>
              </w:rPr>
              <w:t>非該当は斜線</w:t>
            </w:r>
            <w:r w:rsidRPr="00A03638">
              <w:rPr>
                <w:rFonts w:hint="eastAsia"/>
                <w:sz w:val="16"/>
                <w:szCs w:val="16"/>
              </w:rPr>
              <w:t>)</w:t>
            </w:r>
          </w:p>
        </w:tc>
        <w:tc>
          <w:tcPr>
            <w:tcW w:w="1417" w:type="dxa"/>
          </w:tcPr>
          <w:p w:rsidR="00940FD3" w:rsidRDefault="00CB0A7E" w:rsidP="00CB0A7E">
            <w:r>
              <w:rPr>
                <w:rFonts w:hint="eastAsia"/>
              </w:rPr>
              <w:t>福祉・介護職員処遇改善加算</w:t>
            </w:r>
          </w:p>
        </w:tc>
        <w:tc>
          <w:tcPr>
            <w:tcW w:w="5670" w:type="dxa"/>
          </w:tcPr>
          <w:p w:rsidR="00940FD3" w:rsidRPr="00CB0A7E" w:rsidRDefault="00CB0A7E" w:rsidP="00A03638">
            <w:r>
              <w:rPr>
                <w:rFonts w:hint="eastAsia"/>
              </w:rPr>
              <w:t>・</w:t>
            </w:r>
            <w:r w:rsidR="00A03638">
              <w:rPr>
                <w:rFonts w:hint="eastAsia"/>
              </w:rPr>
              <w:t>加算を</w:t>
            </w:r>
            <w:r>
              <w:rPr>
                <w:rFonts w:hint="eastAsia"/>
              </w:rPr>
              <w:t>算定して</w:t>
            </w:r>
            <w:r w:rsidR="00A03638">
              <w:rPr>
                <w:rFonts w:hint="eastAsia"/>
              </w:rPr>
              <w:t>おり</w:t>
            </w:r>
            <w:r>
              <w:rPr>
                <w:rFonts w:hint="eastAsia"/>
              </w:rPr>
              <w:t>、同法人他事業所がある場合、福祉・介護職員処遇改善加算変更届を提出すること</w:t>
            </w:r>
          </w:p>
        </w:tc>
      </w:tr>
      <w:tr w:rsidR="00CB0A7E" w:rsidTr="00CB0A7E">
        <w:tc>
          <w:tcPr>
            <w:tcW w:w="1413" w:type="dxa"/>
          </w:tcPr>
          <w:p w:rsidR="00CB0A7E" w:rsidRDefault="00A03638" w:rsidP="00CB0A7E">
            <w:r w:rsidRPr="00A03638">
              <w:rPr>
                <w:rFonts w:hint="eastAsia"/>
                <w:sz w:val="16"/>
                <w:szCs w:val="16"/>
              </w:rPr>
              <w:t>(</w:t>
            </w:r>
            <w:r w:rsidRPr="00A03638">
              <w:rPr>
                <w:rFonts w:hint="eastAsia"/>
                <w:sz w:val="16"/>
                <w:szCs w:val="16"/>
              </w:rPr>
              <w:t>非該当は斜線</w:t>
            </w:r>
            <w:r w:rsidRPr="00A03638">
              <w:rPr>
                <w:rFonts w:hint="eastAsia"/>
                <w:sz w:val="16"/>
                <w:szCs w:val="16"/>
              </w:rPr>
              <w:t>)</w:t>
            </w:r>
          </w:p>
        </w:tc>
        <w:tc>
          <w:tcPr>
            <w:tcW w:w="1417" w:type="dxa"/>
          </w:tcPr>
          <w:p w:rsidR="00CB0A7E" w:rsidRDefault="00CB0A7E" w:rsidP="00CB0A7E">
            <w:r>
              <w:rPr>
                <w:rFonts w:hint="eastAsia"/>
              </w:rPr>
              <w:t>福祉・介護職員処遇改善加算</w:t>
            </w:r>
          </w:p>
        </w:tc>
        <w:tc>
          <w:tcPr>
            <w:tcW w:w="5670" w:type="dxa"/>
          </w:tcPr>
          <w:p w:rsidR="00CB0A7E" w:rsidRDefault="00CB0A7E" w:rsidP="00A03638">
            <w:r>
              <w:rPr>
                <w:rFonts w:hint="eastAsia"/>
              </w:rPr>
              <w:t>・</w:t>
            </w:r>
            <w:r w:rsidR="00A03638">
              <w:rPr>
                <w:rFonts w:hint="eastAsia"/>
              </w:rPr>
              <w:t>加算を</w:t>
            </w:r>
            <w:r>
              <w:rPr>
                <w:rFonts w:hint="eastAsia"/>
              </w:rPr>
              <w:t>算定し</w:t>
            </w:r>
            <w:r w:rsidR="00A03638">
              <w:rPr>
                <w:rFonts w:hint="eastAsia"/>
              </w:rPr>
              <w:t>ており</w:t>
            </w:r>
            <w:r>
              <w:rPr>
                <w:rFonts w:hint="eastAsia"/>
              </w:rPr>
              <w:t>、福祉・介護職員処遇改善加算変更届</w:t>
            </w:r>
            <w:r w:rsidR="00A03638">
              <w:rPr>
                <w:rFonts w:hint="eastAsia"/>
              </w:rPr>
              <w:t>に該当しない場合は、廃止の日までのサービス提供にかかる加算の最終支払いのあった翌々月までに実績報告を</w:t>
            </w:r>
            <w:r>
              <w:rPr>
                <w:rFonts w:hint="eastAsia"/>
              </w:rPr>
              <w:t>提出すること</w:t>
            </w:r>
          </w:p>
        </w:tc>
      </w:tr>
    </w:tbl>
    <w:p w:rsidR="00940FD3" w:rsidRDefault="00940FD3"/>
    <w:p w:rsidR="00940FD3" w:rsidRDefault="00940FD3"/>
    <w:p w:rsidR="00940FD3" w:rsidRPr="009E3E03" w:rsidRDefault="00EC71FE" w:rsidP="009E3E03">
      <w:pPr>
        <w:ind w:firstLineChars="500" w:firstLine="1050"/>
        <w:rPr>
          <w:u w:val="single"/>
        </w:rPr>
      </w:pPr>
      <w:r w:rsidRPr="009E3E03">
        <w:rPr>
          <w:rFonts w:hint="eastAsia"/>
          <w:u w:val="single"/>
        </w:rPr>
        <w:t>事業所名</w:t>
      </w:r>
      <w:r w:rsidR="009E3E03" w:rsidRPr="009E3E03">
        <w:rPr>
          <w:rFonts w:hint="eastAsia"/>
          <w:u w:val="single"/>
        </w:rPr>
        <w:t xml:space="preserve">　　　　　　　　　　　　　　　　　　　　　　　　　　　</w:t>
      </w:r>
    </w:p>
    <w:p w:rsidR="00EC71FE" w:rsidRDefault="00EC71FE"/>
    <w:p w:rsidR="00EC71FE" w:rsidRPr="009E3E03" w:rsidRDefault="009E3E03" w:rsidP="009E3E03">
      <w:pPr>
        <w:ind w:firstLineChars="500" w:firstLine="1050"/>
        <w:rPr>
          <w:u w:val="single"/>
        </w:rPr>
      </w:pPr>
      <w:r w:rsidRPr="009E3E03">
        <w:rPr>
          <w:rFonts w:hint="eastAsia"/>
          <w:u w:val="single"/>
        </w:rPr>
        <w:t>担当者</w:t>
      </w:r>
      <w:r w:rsidR="00EC71FE" w:rsidRPr="009E3E03">
        <w:rPr>
          <w:rFonts w:hint="eastAsia"/>
          <w:u w:val="single"/>
        </w:rPr>
        <w:t>名</w:t>
      </w:r>
      <w:r w:rsidRPr="009E3E03">
        <w:rPr>
          <w:rFonts w:hint="eastAsia"/>
          <w:u w:val="single"/>
        </w:rPr>
        <w:t xml:space="preserve">　　　　　　　　　　　　　　　　　　　　　　　　　　　</w:t>
      </w:r>
    </w:p>
    <w:p w:rsidR="00EC71FE" w:rsidRDefault="00EC71FE"/>
    <w:p w:rsidR="001D52BA" w:rsidRDefault="00EC71FE" w:rsidP="001D52BA">
      <w:pPr>
        <w:ind w:firstLineChars="500" w:firstLine="1050"/>
        <w:rPr>
          <w:u w:val="single"/>
        </w:rPr>
      </w:pPr>
      <w:r w:rsidRPr="009E3E03">
        <w:rPr>
          <w:rFonts w:hint="eastAsia"/>
          <w:u w:val="single"/>
        </w:rPr>
        <w:t>連絡先電話番号</w:t>
      </w:r>
      <w:r w:rsidR="009E3E03" w:rsidRPr="009E3E03">
        <w:rPr>
          <w:rFonts w:hint="eastAsia"/>
          <w:u w:val="single"/>
        </w:rPr>
        <w:t xml:space="preserve">　　　　　　　　　　　　　　　　　　　　　　　　</w:t>
      </w:r>
    </w:p>
    <w:p w:rsidR="001D52BA" w:rsidRDefault="001D52BA" w:rsidP="001D52BA">
      <w:pPr>
        <w:ind w:firstLineChars="500" w:firstLine="1050"/>
        <w:rPr>
          <w:u w:val="single"/>
        </w:rPr>
      </w:pPr>
    </w:p>
    <w:p w:rsidR="009E3E03" w:rsidRPr="009E3E03" w:rsidRDefault="009E3E03">
      <w:pPr>
        <w:rPr>
          <w:sz w:val="28"/>
          <w:szCs w:val="28"/>
        </w:rPr>
      </w:pPr>
      <w:r w:rsidRPr="009E3E03">
        <w:rPr>
          <w:rFonts w:hint="eastAsia"/>
          <w:sz w:val="28"/>
          <w:szCs w:val="28"/>
        </w:rPr>
        <w:lastRenderedPageBreak/>
        <w:t>サービス継続希望者への措置の状況</w:t>
      </w:r>
      <w:r>
        <w:rPr>
          <w:rFonts w:hint="eastAsia"/>
          <w:sz w:val="28"/>
          <w:szCs w:val="28"/>
        </w:rPr>
        <w:t xml:space="preserve">　　　　　　　　　　　</w:t>
      </w:r>
      <w:r w:rsidRPr="009E3E03">
        <w:rPr>
          <w:rFonts w:hint="eastAsia"/>
          <w:sz w:val="28"/>
          <w:szCs w:val="28"/>
          <w:bdr w:val="single" w:sz="4" w:space="0" w:color="auto"/>
        </w:rPr>
        <w:t>別紙</w:t>
      </w:r>
    </w:p>
    <w:p w:rsidR="00940FD3" w:rsidRDefault="009E3E03">
      <w:r>
        <w:rPr>
          <w:rFonts w:hint="eastAsia"/>
        </w:rPr>
        <w:t>（事業所名：　　　　　　　　　　　　　　　　　　　　　）</w:t>
      </w:r>
    </w:p>
    <w:tbl>
      <w:tblPr>
        <w:tblStyle w:val="a3"/>
        <w:tblW w:w="0" w:type="auto"/>
        <w:tblLook w:val="04A0" w:firstRow="1" w:lastRow="0" w:firstColumn="1" w:lastColumn="0" w:noHBand="0" w:noVBand="1"/>
      </w:tblPr>
      <w:tblGrid>
        <w:gridCol w:w="450"/>
        <w:gridCol w:w="1993"/>
        <w:gridCol w:w="687"/>
        <w:gridCol w:w="1272"/>
        <w:gridCol w:w="1131"/>
        <w:gridCol w:w="1836"/>
        <w:gridCol w:w="1125"/>
      </w:tblGrid>
      <w:tr w:rsidR="009E3E03" w:rsidTr="009E3E03">
        <w:tc>
          <w:tcPr>
            <w:tcW w:w="426" w:type="dxa"/>
          </w:tcPr>
          <w:p w:rsidR="009E3E03" w:rsidRDefault="009E3E03"/>
        </w:tc>
        <w:tc>
          <w:tcPr>
            <w:tcW w:w="2000" w:type="dxa"/>
          </w:tcPr>
          <w:p w:rsidR="009E3E03" w:rsidRDefault="009E3E03">
            <w:r>
              <w:rPr>
                <w:rFonts w:hint="eastAsia"/>
              </w:rPr>
              <w:t>氏名</w:t>
            </w:r>
          </w:p>
        </w:tc>
        <w:tc>
          <w:tcPr>
            <w:tcW w:w="688" w:type="dxa"/>
          </w:tcPr>
          <w:p w:rsidR="009E3E03" w:rsidRDefault="009E3E03">
            <w:r>
              <w:rPr>
                <w:rFonts w:hint="eastAsia"/>
              </w:rPr>
              <w:t>性別</w:t>
            </w:r>
          </w:p>
        </w:tc>
        <w:tc>
          <w:tcPr>
            <w:tcW w:w="1276" w:type="dxa"/>
          </w:tcPr>
          <w:p w:rsidR="009E3E03" w:rsidRDefault="009E3E03">
            <w:r>
              <w:rPr>
                <w:rFonts w:hint="eastAsia"/>
              </w:rPr>
              <w:t>生年月日</w:t>
            </w:r>
          </w:p>
        </w:tc>
        <w:tc>
          <w:tcPr>
            <w:tcW w:w="1134" w:type="dxa"/>
          </w:tcPr>
          <w:p w:rsidR="009E3E03" w:rsidRDefault="009E3E03">
            <w:r>
              <w:rPr>
                <w:rFonts w:hint="eastAsia"/>
              </w:rPr>
              <w:t>市町村</w:t>
            </w:r>
          </w:p>
        </w:tc>
        <w:tc>
          <w:tcPr>
            <w:tcW w:w="1842" w:type="dxa"/>
          </w:tcPr>
          <w:p w:rsidR="009E3E03" w:rsidRDefault="009E3E03">
            <w:r>
              <w:rPr>
                <w:rFonts w:hint="eastAsia"/>
              </w:rPr>
              <w:t>引継ぎ先</w:t>
            </w:r>
          </w:p>
        </w:tc>
        <w:tc>
          <w:tcPr>
            <w:tcW w:w="1128" w:type="dxa"/>
          </w:tcPr>
          <w:p w:rsidR="009E3E03" w:rsidRDefault="009E3E03">
            <w:r>
              <w:rPr>
                <w:rFonts w:hint="eastAsia"/>
              </w:rPr>
              <w:t>備考</w:t>
            </w:r>
          </w:p>
        </w:tc>
      </w:tr>
      <w:tr w:rsidR="009E3E03" w:rsidTr="009E3E03">
        <w:tc>
          <w:tcPr>
            <w:tcW w:w="426" w:type="dxa"/>
          </w:tcPr>
          <w:p w:rsidR="009E3E03" w:rsidRDefault="009E3E03">
            <w:r>
              <w:rPr>
                <w:rFonts w:hint="eastAsia"/>
              </w:rPr>
              <w:t>１</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２</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３</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４</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５</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６</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７</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８</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９</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10</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11</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12</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13</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14</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15</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16</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17</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18</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19</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20</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21</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22</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23</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24</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25</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26</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27</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28</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29</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r w:rsidR="009E3E03" w:rsidTr="009E3E03">
        <w:tc>
          <w:tcPr>
            <w:tcW w:w="426" w:type="dxa"/>
          </w:tcPr>
          <w:p w:rsidR="009E3E03" w:rsidRDefault="009E3E03">
            <w:r>
              <w:rPr>
                <w:rFonts w:hint="eastAsia"/>
              </w:rPr>
              <w:t>30</w:t>
            </w:r>
          </w:p>
        </w:tc>
        <w:tc>
          <w:tcPr>
            <w:tcW w:w="2000" w:type="dxa"/>
          </w:tcPr>
          <w:p w:rsidR="009E3E03" w:rsidRDefault="009E3E03"/>
        </w:tc>
        <w:tc>
          <w:tcPr>
            <w:tcW w:w="688" w:type="dxa"/>
          </w:tcPr>
          <w:p w:rsidR="009E3E03" w:rsidRDefault="009E3E03"/>
        </w:tc>
        <w:tc>
          <w:tcPr>
            <w:tcW w:w="1276" w:type="dxa"/>
          </w:tcPr>
          <w:p w:rsidR="009E3E03" w:rsidRDefault="009E3E03"/>
        </w:tc>
        <w:tc>
          <w:tcPr>
            <w:tcW w:w="1134" w:type="dxa"/>
          </w:tcPr>
          <w:p w:rsidR="009E3E03" w:rsidRDefault="009E3E03"/>
        </w:tc>
        <w:tc>
          <w:tcPr>
            <w:tcW w:w="1842" w:type="dxa"/>
          </w:tcPr>
          <w:p w:rsidR="009E3E03" w:rsidRDefault="009E3E03"/>
        </w:tc>
        <w:tc>
          <w:tcPr>
            <w:tcW w:w="1128" w:type="dxa"/>
          </w:tcPr>
          <w:p w:rsidR="009E3E03" w:rsidRDefault="009E3E03"/>
        </w:tc>
      </w:tr>
    </w:tbl>
    <w:p w:rsidR="00940FD3" w:rsidRDefault="00940FD3"/>
    <w:sectPr w:rsidR="00940F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211" w:rsidRDefault="00CB5211" w:rsidP="00CB0A7E">
      <w:r>
        <w:separator/>
      </w:r>
    </w:p>
  </w:endnote>
  <w:endnote w:type="continuationSeparator" w:id="0">
    <w:p w:rsidR="00CB5211" w:rsidRDefault="00CB5211" w:rsidP="00CB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211" w:rsidRDefault="00CB5211" w:rsidP="00CB0A7E">
      <w:r>
        <w:separator/>
      </w:r>
    </w:p>
  </w:footnote>
  <w:footnote w:type="continuationSeparator" w:id="0">
    <w:p w:rsidR="00CB5211" w:rsidRDefault="00CB5211" w:rsidP="00CB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3"/>
    <w:rsid w:val="001D52BA"/>
    <w:rsid w:val="007910F2"/>
    <w:rsid w:val="00940FD3"/>
    <w:rsid w:val="00950A49"/>
    <w:rsid w:val="009E3E03"/>
    <w:rsid w:val="00A03638"/>
    <w:rsid w:val="00BF0816"/>
    <w:rsid w:val="00CB0A7E"/>
    <w:rsid w:val="00CB29B8"/>
    <w:rsid w:val="00CB5211"/>
    <w:rsid w:val="00EC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F5E8E7-2F4E-442E-AD90-B1121152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0A7E"/>
    <w:pPr>
      <w:tabs>
        <w:tab w:val="center" w:pos="4252"/>
        <w:tab w:val="right" w:pos="8504"/>
      </w:tabs>
      <w:snapToGrid w:val="0"/>
    </w:pPr>
  </w:style>
  <w:style w:type="character" w:customStyle="1" w:styleId="a5">
    <w:name w:val="ヘッダー (文字)"/>
    <w:basedOn w:val="a0"/>
    <w:link w:val="a4"/>
    <w:uiPriority w:val="99"/>
    <w:rsid w:val="00CB0A7E"/>
  </w:style>
  <w:style w:type="paragraph" w:styleId="a6">
    <w:name w:val="footer"/>
    <w:basedOn w:val="a"/>
    <w:link w:val="a7"/>
    <w:uiPriority w:val="99"/>
    <w:unhideWhenUsed/>
    <w:rsid w:val="00CB0A7E"/>
    <w:pPr>
      <w:tabs>
        <w:tab w:val="center" w:pos="4252"/>
        <w:tab w:val="right" w:pos="8504"/>
      </w:tabs>
      <w:snapToGrid w:val="0"/>
    </w:pPr>
  </w:style>
  <w:style w:type="character" w:customStyle="1" w:styleId="a7">
    <w:name w:val="フッター (文字)"/>
    <w:basedOn w:val="a0"/>
    <w:link w:val="a6"/>
    <w:uiPriority w:val="99"/>
    <w:rsid w:val="00CB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00otsuka</cp:lastModifiedBy>
  <cp:revision>2</cp:revision>
  <dcterms:created xsi:type="dcterms:W3CDTF">2016-03-08T09:33:00Z</dcterms:created>
  <dcterms:modified xsi:type="dcterms:W3CDTF">2016-03-08T11:13:00Z</dcterms:modified>
</cp:coreProperties>
</file>