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B3" w:rsidRDefault="00BD3204" w:rsidP="00F476B3">
      <w:pPr>
        <w:spacing w:line="284" w:lineRule="exact"/>
        <w:jc w:val="center"/>
        <w:rPr>
          <w:b/>
          <w:spacing w:val="1"/>
          <w:sz w:val="28"/>
          <w:szCs w:val="28"/>
        </w:rPr>
      </w:pPr>
      <w:r>
        <w:rPr>
          <w:rFonts w:hint="eastAsia"/>
          <w:b/>
          <w:spacing w:val="1"/>
          <w:sz w:val="28"/>
          <w:szCs w:val="28"/>
        </w:rPr>
        <w:t xml:space="preserve">補 装 具 費 支 給 </w:t>
      </w:r>
      <w:r w:rsidRPr="00BD2E3A">
        <w:rPr>
          <w:rFonts w:hint="eastAsia"/>
          <w:b/>
          <w:spacing w:val="1"/>
          <w:sz w:val="28"/>
          <w:szCs w:val="28"/>
        </w:rPr>
        <w:t>意</w:t>
      </w:r>
      <w:r>
        <w:rPr>
          <w:rFonts w:hint="eastAsia"/>
          <w:b/>
          <w:spacing w:val="1"/>
          <w:sz w:val="28"/>
          <w:szCs w:val="28"/>
        </w:rPr>
        <w:t xml:space="preserve"> </w:t>
      </w:r>
      <w:r w:rsidRPr="00BD2E3A">
        <w:rPr>
          <w:rFonts w:hint="eastAsia"/>
          <w:b/>
          <w:spacing w:val="1"/>
          <w:sz w:val="28"/>
          <w:szCs w:val="28"/>
        </w:rPr>
        <w:t>見</w:t>
      </w:r>
      <w:r>
        <w:rPr>
          <w:rFonts w:hint="eastAsia"/>
          <w:b/>
          <w:spacing w:val="1"/>
          <w:sz w:val="28"/>
          <w:szCs w:val="28"/>
        </w:rPr>
        <w:t xml:space="preserve"> </w:t>
      </w:r>
      <w:r w:rsidRPr="00BD2E3A">
        <w:rPr>
          <w:rFonts w:hint="eastAsia"/>
          <w:b/>
          <w:spacing w:val="1"/>
          <w:sz w:val="28"/>
          <w:szCs w:val="28"/>
        </w:rPr>
        <w:t>書</w:t>
      </w:r>
    </w:p>
    <w:p w:rsidR="00BD3204" w:rsidRPr="003B35AB" w:rsidRDefault="00F476B3" w:rsidP="00F476B3">
      <w:pPr>
        <w:spacing w:line="284" w:lineRule="exact"/>
        <w:jc w:val="center"/>
        <w:rPr>
          <w:b/>
          <w:spacing w:val="1"/>
          <w:sz w:val="22"/>
          <w:szCs w:val="22"/>
        </w:rPr>
      </w:pPr>
      <w:r w:rsidRPr="003B35AB">
        <w:rPr>
          <w:rFonts w:hint="eastAsia"/>
          <w:b/>
          <w:spacing w:val="1"/>
          <w:sz w:val="22"/>
          <w:szCs w:val="22"/>
        </w:rPr>
        <w:t>（</w:t>
      </w:r>
      <w:r w:rsidR="00BD3204" w:rsidRPr="003B35AB">
        <w:rPr>
          <w:rFonts w:hint="eastAsia"/>
          <w:b/>
          <w:spacing w:val="1"/>
          <w:sz w:val="22"/>
          <w:szCs w:val="22"/>
        </w:rPr>
        <w:t>眼</w:t>
      </w:r>
      <w:bookmarkStart w:id="0" w:name="_GoBack"/>
      <w:bookmarkEnd w:id="0"/>
      <w:r w:rsidR="00BD3204" w:rsidRPr="003B35AB">
        <w:rPr>
          <w:rFonts w:hint="eastAsia"/>
          <w:b/>
          <w:spacing w:val="1"/>
          <w:sz w:val="22"/>
          <w:szCs w:val="22"/>
        </w:rPr>
        <w:t>鏡</w:t>
      </w:r>
      <w:r w:rsidRPr="003B35AB">
        <w:rPr>
          <w:rFonts w:hint="eastAsia"/>
          <w:b/>
          <w:spacing w:val="1"/>
          <w:sz w:val="22"/>
          <w:szCs w:val="22"/>
        </w:rPr>
        <w:t>）</w:t>
      </w:r>
    </w:p>
    <w:p w:rsidR="001426BB" w:rsidRPr="0021281B" w:rsidRDefault="001426BB" w:rsidP="00F476B3">
      <w:pPr>
        <w:spacing w:line="284" w:lineRule="exact"/>
        <w:jc w:val="center"/>
        <w:rPr>
          <w:b/>
          <w:spacing w:val="1"/>
          <w:szCs w:val="28"/>
        </w:rPr>
      </w:pPr>
    </w:p>
    <w:p w:rsidR="00BD3204" w:rsidRPr="002A1D46" w:rsidRDefault="00F476B3" w:rsidP="008C5DBA">
      <w:pPr>
        <w:ind w:leftChars="177" w:left="425"/>
        <w:jc w:val="left"/>
        <w:rPr>
          <w:spacing w:val="1"/>
          <w:sz w:val="20"/>
        </w:rPr>
      </w:pPr>
      <w:r>
        <w:rPr>
          <w:rFonts w:hint="eastAsia"/>
          <w:spacing w:val="1"/>
          <w:sz w:val="20"/>
        </w:rPr>
        <w:t>□新規</w:t>
      </w:r>
      <w:r w:rsidR="00400ACB">
        <w:rPr>
          <w:rFonts w:hint="eastAsia"/>
          <w:spacing w:val="1"/>
          <w:sz w:val="20"/>
        </w:rPr>
        <w:t xml:space="preserve">　</w:t>
      </w:r>
      <w:r>
        <w:rPr>
          <w:rFonts w:hint="eastAsia"/>
          <w:spacing w:val="1"/>
          <w:sz w:val="20"/>
        </w:rPr>
        <w:t>□</w:t>
      </w:r>
      <w:r w:rsidRPr="00F0264A">
        <w:rPr>
          <w:rFonts w:hint="eastAsia"/>
          <w:spacing w:val="1"/>
          <w:sz w:val="20"/>
        </w:rPr>
        <w:t>再支給</w:t>
      </w:r>
      <w:r>
        <w:rPr>
          <w:rFonts w:hint="eastAsia"/>
          <w:spacing w:val="1"/>
          <w:sz w:val="20"/>
        </w:rPr>
        <w:t>（□耐用年数経過</w:t>
      </w:r>
      <w:r w:rsidRPr="00F0264A">
        <w:rPr>
          <w:spacing w:val="1"/>
          <w:sz w:val="20"/>
        </w:rPr>
        <w:t xml:space="preserve">　</w:t>
      </w:r>
      <w:r>
        <w:rPr>
          <w:rFonts w:hint="eastAsia"/>
          <w:spacing w:val="1"/>
          <w:sz w:val="20"/>
        </w:rPr>
        <w:t>□耐用年数内）</w:t>
      </w:r>
      <w:r w:rsidR="00BD3204">
        <w:rPr>
          <w:rFonts w:hint="eastAsia"/>
          <w:spacing w:val="1"/>
          <w:sz w:val="20"/>
        </w:rPr>
        <w:t xml:space="preserve">　　　　　　　</w:t>
      </w:r>
      <w:r>
        <w:rPr>
          <w:rFonts w:hint="eastAsia"/>
          <w:spacing w:val="1"/>
          <w:sz w:val="20"/>
        </w:rPr>
        <w:t xml:space="preserve">　　　　　　　</w:t>
      </w:r>
      <w:r w:rsidR="00E10B00">
        <w:rPr>
          <w:rFonts w:hint="eastAsia"/>
          <w:spacing w:val="1"/>
          <w:sz w:val="20"/>
        </w:rPr>
        <w:t xml:space="preserve">　　</w:t>
      </w:r>
      <w:r w:rsidR="008C5DBA">
        <w:rPr>
          <w:rFonts w:hint="eastAsia"/>
          <w:spacing w:val="1"/>
          <w:sz w:val="20"/>
        </w:rPr>
        <w:t xml:space="preserve">　　</w:t>
      </w:r>
      <w:r>
        <w:rPr>
          <w:rFonts w:hint="eastAsia"/>
          <w:spacing w:val="1"/>
          <w:sz w:val="20"/>
        </w:rPr>
        <w:t xml:space="preserve">　　　</w:t>
      </w:r>
      <w:r w:rsidR="00BD3204" w:rsidRPr="002A1D46">
        <w:rPr>
          <w:rFonts w:hint="eastAsia"/>
          <w:sz w:val="20"/>
          <w:szCs w:val="20"/>
        </w:rPr>
        <w:t>名古屋市</w:t>
      </w:r>
    </w:p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3686"/>
        <w:gridCol w:w="1134"/>
        <w:gridCol w:w="2066"/>
        <w:gridCol w:w="1619"/>
      </w:tblGrid>
      <w:tr w:rsidR="00F476B3" w:rsidRPr="0087516C" w:rsidTr="00E10B00">
        <w:trPr>
          <w:trHeight w:val="618"/>
        </w:trPr>
        <w:tc>
          <w:tcPr>
            <w:tcW w:w="5103" w:type="dxa"/>
            <w:gridSpan w:val="2"/>
            <w:shd w:val="clear" w:color="auto" w:fill="auto"/>
          </w:tcPr>
          <w:p w:rsidR="00F476B3" w:rsidRPr="00F0264A" w:rsidRDefault="00F476B3" w:rsidP="00F476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1134" w:type="dxa"/>
            <w:shd w:val="clear" w:color="auto" w:fill="auto"/>
          </w:tcPr>
          <w:p w:rsidR="00F476B3" w:rsidRPr="00F0264A" w:rsidRDefault="00F476B3" w:rsidP="00F476B3">
            <w:pPr>
              <w:spacing w:line="480" w:lineRule="auto"/>
              <w:ind w:firstLineChars="100" w:firstLine="200"/>
              <w:rPr>
                <w:sz w:val="20"/>
              </w:rPr>
            </w:pPr>
            <w:r w:rsidRPr="00F0264A">
              <w:rPr>
                <w:rFonts w:hint="eastAsia"/>
                <w:sz w:val="20"/>
              </w:rPr>
              <w:t>男・女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476B3" w:rsidRPr="00F0264A" w:rsidRDefault="00F476B3" w:rsidP="00F476B3">
            <w:pPr>
              <w:rPr>
                <w:sz w:val="20"/>
              </w:rPr>
            </w:pPr>
            <w:r w:rsidRPr="00F0264A">
              <w:rPr>
                <w:rFonts w:hint="eastAsia"/>
                <w:sz w:val="20"/>
              </w:rPr>
              <w:t xml:space="preserve"> Ｔ・Ｓ・Ｈ・Ｒ　      </w:t>
            </w:r>
          </w:p>
          <w:p w:rsidR="00F476B3" w:rsidRPr="00F0264A" w:rsidRDefault="00E10B00" w:rsidP="00E10B00">
            <w:pPr>
              <w:ind w:firstLineChars="300" w:firstLine="6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</w:t>
            </w:r>
            <w:r w:rsidR="00F476B3">
              <w:rPr>
                <w:rFonts w:hint="eastAsia"/>
                <w:sz w:val="20"/>
              </w:rPr>
              <w:t xml:space="preserve">　</w:t>
            </w:r>
            <w:r w:rsidR="00F476B3" w:rsidRPr="00F0264A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="00F476B3">
              <w:rPr>
                <w:rFonts w:hint="eastAsia"/>
                <w:sz w:val="20"/>
              </w:rPr>
              <w:t xml:space="preserve">　</w:t>
            </w:r>
            <w:r w:rsidR="00F476B3" w:rsidRPr="00F0264A">
              <w:rPr>
                <w:rFonts w:hint="eastAsia"/>
                <w:sz w:val="20"/>
              </w:rPr>
              <w:t>日生</w:t>
            </w:r>
            <w:r w:rsidR="00F476B3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F476B3" w:rsidRPr="00F0264A">
              <w:rPr>
                <w:rFonts w:hint="eastAsia"/>
                <w:sz w:val="20"/>
              </w:rPr>
              <w:t>歳</w:t>
            </w:r>
          </w:p>
        </w:tc>
      </w:tr>
      <w:tr w:rsidR="00F476B3" w:rsidRPr="0087516C" w:rsidTr="008C5DBA">
        <w:trPr>
          <w:trHeight w:val="363"/>
        </w:trPr>
        <w:tc>
          <w:tcPr>
            <w:tcW w:w="5103" w:type="dxa"/>
            <w:gridSpan w:val="2"/>
            <w:vMerge w:val="restart"/>
            <w:shd w:val="clear" w:color="auto" w:fill="auto"/>
          </w:tcPr>
          <w:p w:rsidR="00F476B3" w:rsidRPr="00F0264A" w:rsidRDefault="00F476B3" w:rsidP="00F476B3">
            <w:pPr>
              <w:rPr>
                <w:sz w:val="20"/>
              </w:rPr>
            </w:pPr>
            <w:r w:rsidRPr="00F0264A">
              <w:rPr>
                <w:rFonts w:hint="eastAsia"/>
                <w:sz w:val="20"/>
              </w:rPr>
              <w:t>保護者氏名</w:t>
            </w:r>
            <w:r w:rsidRPr="00F44ABF">
              <w:rPr>
                <w:rFonts w:hint="eastAsia"/>
                <w:sz w:val="16"/>
                <w:szCs w:val="16"/>
              </w:rPr>
              <w:t>（１８歳未満の場合）</w:t>
            </w:r>
          </w:p>
        </w:tc>
        <w:tc>
          <w:tcPr>
            <w:tcW w:w="4819" w:type="dxa"/>
            <w:gridSpan w:val="3"/>
            <w:shd w:val="clear" w:color="auto" w:fill="auto"/>
          </w:tcPr>
          <w:p w:rsidR="00F476B3" w:rsidRPr="00F0264A" w:rsidRDefault="006C0030" w:rsidP="00F476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１　</w:t>
            </w:r>
            <w:r w:rsidR="00F476B3" w:rsidRPr="00F0264A">
              <w:rPr>
                <w:rFonts w:hint="eastAsia"/>
                <w:sz w:val="20"/>
              </w:rPr>
              <w:t>障害名</w:t>
            </w:r>
          </w:p>
        </w:tc>
      </w:tr>
      <w:tr w:rsidR="00F476B3" w:rsidRPr="0087516C" w:rsidTr="008C5DBA">
        <w:trPr>
          <w:trHeight w:val="343"/>
        </w:trPr>
        <w:tc>
          <w:tcPr>
            <w:tcW w:w="5103" w:type="dxa"/>
            <w:gridSpan w:val="2"/>
            <w:vMerge/>
            <w:shd w:val="clear" w:color="auto" w:fill="auto"/>
          </w:tcPr>
          <w:p w:rsidR="00F476B3" w:rsidRPr="002A1D46" w:rsidRDefault="00F476B3" w:rsidP="00F476B3">
            <w:pPr>
              <w:ind w:right="960"/>
              <w:rPr>
                <w:sz w:val="19"/>
                <w:szCs w:val="19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:rsidR="00F476B3" w:rsidRPr="002A1D46" w:rsidRDefault="006C0030" w:rsidP="00F476B3">
            <w:pPr>
              <w:ind w:right="960"/>
              <w:rPr>
                <w:sz w:val="19"/>
                <w:szCs w:val="19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F476B3" w:rsidRPr="00F0264A">
              <w:rPr>
                <w:rFonts w:hint="eastAsia"/>
                <w:sz w:val="20"/>
              </w:rPr>
              <w:t>障害等級</w:t>
            </w:r>
          </w:p>
        </w:tc>
      </w:tr>
      <w:tr w:rsidR="00F476B3" w:rsidRPr="002A1D46" w:rsidTr="006C0030">
        <w:trPr>
          <w:trHeight w:val="278"/>
        </w:trPr>
        <w:tc>
          <w:tcPr>
            <w:tcW w:w="1417" w:type="dxa"/>
            <w:vMerge w:val="restart"/>
            <w:shd w:val="clear" w:color="auto" w:fill="auto"/>
          </w:tcPr>
          <w:p w:rsidR="00834336" w:rsidRPr="00F0264A" w:rsidRDefault="006C0030" w:rsidP="00F476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　原因疾患（難病含む）</w:t>
            </w:r>
          </w:p>
        </w:tc>
        <w:tc>
          <w:tcPr>
            <w:tcW w:w="3686" w:type="dxa"/>
            <w:shd w:val="clear" w:color="auto" w:fill="auto"/>
          </w:tcPr>
          <w:p w:rsidR="00F476B3" w:rsidRPr="00F0264A" w:rsidRDefault="00F476B3" w:rsidP="00F476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19" w:type="dxa"/>
            <w:gridSpan w:val="3"/>
            <w:vMerge w:val="restart"/>
            <w:shd w:val="clear" w:color="auto" w:fill="auto"/>
          </w:tcPr>
          <w:p w:rsidR="00F476B3" w:rsidRDefault="00F476B3" w:rsidP="00F476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□交通　□労災　□その他の事故　□</w:t>
            </w:r>
            <w:r w:rsidRPr="000767BD">
              <w:rPr>
                <w:rFonts w:hint="eastAsia"/>
                <w:sz w:val="20"/>
              </w:rPr>
              <w:t>戦傷</w:t>
            </w:r>
            <w:r>
              <w:rPr>
                <w:rFonts w:hint="eastAsia"/>
                <w:sz w:val="20"/>
              </w:rPr>
              <w:t xml:space="preserve">　□戦災</w:t>
            </w:r>
          </w:p>
          <w:p w:rsidR="00F476B3" w:rsidRPr="000767BD" w:rsidRDefault="00F476B3" w:rsidP="00F476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□疾病　□</w:t>
            </w:r>
            <w:r w:rsidRPr="000767BD">
              <w:rPr>
                <w:rFonts w:hint="eastAsia"/>
                <w:sz w:val="20"/>
              </w:rPr>
              <w:t>先天性</w:t>
            </w:r>
            <w:r>
              <w:rPr>
                <w:rFonts w:hint="eastAsia"/>
                <w:sz w:val="20"/>
              </w:rPr>
              <w:t xml:space="preserve">　□</w:t>
            </w:r>
            <w:r w:rsidRPr="000767BD">
              <w:rPr>
                <w:rFonts w:hint="eastAsia"/>
                <w:sz w:val="20"/>
              </w:rPr>
              <w:t xml:space="preserve">その他（　</w:t>
            </w:r>
            <w:r w:rsidR="00834336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</w:t>
            </w:r>
            <w:r w:rsidRPr="000767BD">
              <w:rPr>
                <w:rFonts w:hint="eastAsia"/>
                <w:sz w:val="20"/>
              </w:rPr>
              <w:t xml:space="preserve">　　　）</w:t>
            </w:r>
          </w:p>
        </w:tc>
      </w:tr>
      <w:tr w:rsidR="00F476B3" w:rsidRPr="002A1D46" w:rsidTr="006C0030">
        <w:trPr>
          <w:cantSplit/>
          <w:trHeight w:val="277"/>
        </w:trPr>
        <w:tc>
          <w:tcPr>
            <w:tcW w:w="1417" w:type="dxa"/>
            <w:vMerge/>
            <w:shd w:val="clear" w:color="auto" w:fill="auto"/>
          </w:tcPr>
          <w:p w:rsidR="00F476B3" w:rsidRPr="002A1D46" w:rsidRDefault="00F476B3" w:rsidP="00F476B3">
            <w:pPr>
              <w:ind w:left="21" w:right="960"/>
              <w:rPr>
                <w:sz w:val="19"/>
                <w:szCs w:val="19"/>
              </w:rPr>
            </w:pPr>
          </w:p>
        </w:tc>
        <w:tc>
          <w:tcPr>
            <w:tcW w:w="3686" w:type="dxa"/>
            <w:shd w:val="clear" w:color="auto" w:fill="auto"/>
          </w:tcPr>
          <w:p w:rsidR="00F476B3" w:rsidRPr="002A1D46" w:rsidRDefault="006C0030" w:rsidP="00F476B3">
            <w:pPr>
              <w:ind w:right="-3651"/>
              <w:jc w:val="left"/>
              <w:rPr>
                <w:sz w:val="19"/>
                <w:szCs w:val="19"/>
              </w:rPr>
            </w:pPr>
            <w:r>
              <w:rPr>
                <w:rFonts w:hint="eastAsia"/>
                <w:sz w:val="20"/>
              </w:rPr>
              <w:t>発生年月日</w:t>
            </w:r>
            <w:r w:rsidR="00F476B3" w:rsidRPr="00F0264A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="00F476B3" w:rsidRPr="00F0264A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="00F476B3" w:rsidRPr="00F0264A">
              <w:rPr>
                <w:rFonts w:hint="eastAsia"/>
                <w:sz w:val="20"/>
              </w:rPr>
              <w:t xml:space="preserve">　</w:t>
            </w:r>
            <w:r w:rsidR="00F476B3">
              <w:rPr>
                <w:rFonts w:hint="eastAsia"/>
                <w:sz w:val="20"/>
              </w:rPr>
              <w:t xml:space="preserve">　</w:t>
            </w:r>
            <w:r w:rsidR="00F476B3" w:rsidRPr="00F0264A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　</w:t>
            </w:r>
            <w:r w:rsidR="00F476B3">
              <w:rPr>
                <w:rFonts w:hint="eastAsia"/>
                <w:sz w:val="20"/>
              </w:rPr>
              <w:t xml:space="preserve">　</w:t>
            </w:r>
            <w:r w:rsidR="00F476B3" w:rsidRPr="00F0264A">
              <w:rPr>
                <w:rFonts w:hint="eastAsia"/>
                <w:sz w:val="20"/>
              </w:rPr>
              <w:t>日</w:t>
            </w:r>
          </w:p>
        </w:tc>
        <w:tc>
          <w:tcPr>
            <w:tcW w:w="4819" w:type="dxa"/>
            <w:gridSpan w:val="3"/>
            <w:vMerge/>
            <w:shd w:val="clear" w:color="auto" w:fill="auto"/>
          </w:tcPr>
          <w:p w:rsidR="00F476B3" w:rsidRPr="002A1D46" w:rsidRDefault="00F476B3" w:rsidP="00F476B3">
            <w:pPr>
              <w:ind w:left="21" w:right="960"/>
              <w:rPr>
                <w:sz w:val="19"/>
                <w:szCs w:val="19"/>
              </w:rPr>
            </w:pPr>
          </w:p>
        </w:tc>
      </w:tr>
      <w:tr w:rsidR="00F476B3" w:rsidRPr="002A1D46" w:rsidTr="00E3120F">
        <w:trPr>
          <w:cantSplit/>
          <w:trHeight w:val="1998"/>
        </w:trPr>
        <w:tc>
          <w:tcPr>
            <w:tcW w:w="8303" w:type="dxa"/>
            <w:gridSpan w:val="4"/>
            <w:shd w:val="clear" w:color="auto" w:fill="auto"/>
          </w:tcPr>
          <w:p w:rsidR="00F476B3" w:rsidRPr="00096851" w:rsidRDefault="006C0030" w:rsidP="006C0030">
            <w:pPr>
              <w:adjustRightInd w:val="0"/>
              <w:ind w:left="400" w:hangingChars="200" w:hanging="400"/>
              <w:jc w:val="left"/>
              <w:rPr>
                <w:rFonts w:cs="ＭＳ明朝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 xml:space="preserve">４　</w:t>
            </w:r>
            <w:r w:rsidR="00F476B3" w:rsidRPr="00F0264A">
              <w:rPr>
                <w:rFonts w:hint="eastAsia"/>
                <w:sz w:val="20"/>
              </w:rPr>
              <w:t>経過と現症</w:t>
            </w:r>
            <w:r w:rsidR="00F476B3">
              <w:rPr>
                <w:rFonts w:cs="ＭＳ明朝" w:hint="eastAsia"/>
                <w:sz w:val="16"/>
                <w:szCs w:val="16"/>
              </w:rPr>
              <w:t>（注：下記補装具の必要性がわかるように明確に</w:t>
            </w:r>
            <w:r w:rsidR="00F476B3" w:rsidRPr="00F0264A">
              <w:rPr>
                <w:rFonts w:cs="ＭＳ明朝" w:hint="eastAsia"/>
                <w:sz w:val="16"/>
                <w:szCs w:val="16"/>
              </w:rPr>
              <w:t>記載する。難病患者等については、身体症状</w:t>
            </w:r>
            <w:r w:rsidR="00F476B3">
              <w:rPr>
                <w:rFonts w:cs="ＭＳ明朝" w:hint="eastAsia"/>
                <w:sz w:val="16"/>
                <w:szCs w:val="16"/>
              </w:rPr>
              <w:t>の特性や日内変動の状況等を記載し、迅速な手続が必要な場合はその理由</w:t>
            </w:r>
            <w:r w:rsidR="00F476B3" w:rsidRPr="00F0264A">
              <w:rPr>
                <w:rFonts w:cs="ＭＳ明朝" w:hint="eastAsia"/>
                <w:sz w:val="16"/>
                <w:szCs w:val="16"/>
              </w:rPr>
              <w:t>も記載する。）</w:t>
            </w:r>
          </w:p>
        </w:tc>
        <w:tc>
          <w:tcPr>
            <w:tcW w:w="1619" w:type="dxa"/>
            <w:shd w:val="clear" w:color="auto" w:fill="auto"/>
          </w:tcPr>
          <w:p w:rsidR="00F476B3" w:rsidRPr="00F0264A" w:rsidRDefault="00F476B3" w:rsidP="00F476B3">
            <w:pPr>
              <w:adjustRightInd w:val="0"/>
              <w:jc w:val="left"/>
              <w:rPr>
                <w:rFonts w:cs="ＭＳ明朝"/>
                <w:sz w:val="20"/>
              </w:rPr>
            </w:pPr>
            <w:r w:rsidRPr="00F0264A">
              <w:rPr>
                <w:rFonts w:cs="ＭＳ明朝" w:hint="eastAsia"/>
                <w:sz w:val="20"/>
              </w:rPr>
              <w:t>進行性疾患：</w:t>
            </w:r>
          </w:p>
          <w:p w:rsidR="00F476B3" w:rsidRPr="00F0264A" w:rsidRDefault="00F476B3" w:rsidP="00F476B3">
            <w:pPr>
              <w:adjustRightInd w:val="0"/>
              <w:jc w:val="left"/>
              <w:rPr>
                <w:rFonts w:cs="ＭＳ明朝"/>
                <w:sz w:val="20"/>
              </w:rPr>
            </w:pPr>
            <w:r w:rsidRPr="00F0264A">
              <w:rPr>
                <w:rFonts w:cs="ＭＳ明朝" w:hint="eastAsia"/>
                <w:sz w:val="20"/>
              </w:rPr>
              <w:t>□</w:t>
            </w:r>
            <w:r w:rsidRPr="00F0264A">
              <w:rPr>
                <w:rFonts w:cs="ＭＳ明朝"/>
                <w:sz w:val="20"/>
              </w:rPr>
              <w:t xml:space="preserve"> </w:t>
            </w:r>
            <w:r w:rsidRPr="00F0264A">
              <w:rPr>
                <w:rFonts w:cs="ＭＳ明朝" w:hint="eastAsia"/>
                <w:sz w:val="20"/>
              </w:rPr>
              <w:t>該</w:t>
            </w:r>
            <w:r w:rsidRPr="00F0264A">
              <w:rPr>
                <w:rFonts w:cs="ＭＳ明朝"/>
                <w:sz w:val="20"/>
              </w:rPr>
              <w:t xml:space="preserve"> </w:t>
            </w:r>
            <w:r w:rsidRPr="00F0264A">
              <w:rPr>
                <w:rFonts w:cs="ＭＳ明朝" w:hint="eastAsia"/>
                <w:sz w:val="20"/>
              </w:rPr>
              <w:t>当</w:t>
            </w:r>
          </w:p>
          <w:p w:rsidR="00F476B3" w:rsidRPr="00F0264A" w:rsidRDefault="00F476B3" w:rsidP="00F476B3">
            <w:pPr>
              <w:adjustRightInd w:val="0"/>
              <w:jc w:val="left"/>
              <w:rPr>
                <w:rFonts w:cs="ＭＳ明朝"/>
                <w:sz w:val="20"/>
              </w:rPr>
            </w:pPr>
            <w:r w:rsidRPr="00F0264A">
              <w:rPr>
                <w:rFonts w:cs="ＭＳ明朝" w:hint="eastAsia"/>
                <w:sz w:val="20"/>
              </w:rPr>
              <w:t>□</w:t>
            </w:r>
            <w:r w:rsidRPr="00F0264A">
              <w:rPr>
                <w:rFonts w:cs="ＭＳ明朝"/>
                <w:sz w:val="20"/>
              </w:rPr>
              <w:t xml:space="preserve"> </w:t>
            </w:r>
            <w:r w:rsidRPr="00F0264A">
              <w:rPr>
                <w:rFonts w:cs="ＭＳ明朝" w:hint="eastAsia"/>
                <w:sz w:val="20"/>
              </w:rPr>
              <w:t>非該当</w:t>
            </w:r>
          </w:p>
          <w:p w:rsidR="00F476B3" w:rsidRPr="00F0264A" w:rsidRDefault="00F476B3" w:rsidP="00F476B3">
            <w:pPr>
              <w:adjustRightInd w:val="0"/>
              <w:jc w:val="left"/>
              <w:rPr>
                <w:rFonts w:cs="ＭＳ明朝"/>
                <w:sz w:val="20"/>
              </w:rPr>
            </w:pPr>
            <w:r w:rsidRPr="00F0264A">
              <w:rPr>
                <w:rFonts w:cs="ＭＳ明朝" w:hint="eastAsia"/>
                <w:sz w:val="20"/>
              </w:rPr>
              <w:t>支給決定手続：</w:t>
            </w:r>
          </w:p>
          <w:p w:rsidR="00F476B3" w:rsidRPr="00F0264A" w:rsidRDefault="00F476B3" w:rsidP="00F476B3">
            <w:pPr>
              <w:adjustRightInd w:val="0"/>
              <w:jc w:val="left"/>
              <w:rPr>
                <w:rFonts w:cs="ＭＳ明朝"/>
                <w:sz w:val="20"/>
              </w:rPr>
            </w:pPr>
            <w:r w:rsidRPr="00F0264A">
              <w:rPr>
                <w:rFonts w:cs="ＭＳ明朝" w:hint="eastAsia"/>
                <w:sz w:val="20"/>
              </w:rPr>
              <w:t>□</w:t>
            </w:r>
            <w:r w:rsidRPr="00F0264A">
              <w:rPr>
                <w:rFonts w:cs="ＭＳ明朝"/>
                <w:sz w:val="20"/>
              </w:rPr>
              <w:t xml:space="preserve"> </w:t>
            </w:r>
            <w:r w:rsidRPr="00F0264A">
              <w:rPr>
                <w:rFonts w:cs="ＭＳ明朝" w:hint="eastAsia"/>
                <w:sz w:val="20"/>
              </w:rPr>
              <w:t>迅</w:t>
            </w:r>
            <w:r w:rsidRPr="00F0264A">
              <w:rPr>
                <w:rFonts w:cs="ＭＳ明朝"/>
                <w:sz w:val="20"/>
              </w:rPr>
              <w:t xml:space="preserve"> </w:t>
            </w:r>
            <w:r w:rsidRPr="00F0264A">
              <w:rPr>
                <w:rFonts w:cs="ＭＳ明朝" w:hint="eastAsia"/>
                <w:sz w:val="20"/>
              </w:rPr>
              <w:t>速</w:t>
            </w:r>
          </w:p>
          <w:p w:rsidR="00F476B3" w:rsidRPr="00F0264A" w:rsidRDefault="00F476B3" w:rsidP="00F476B3">
            <w:pPr>
              <w:rPr>
                <w:sz w:val="20"/>
              </w:rPr>
            </w:pPr>
            <w:r w:rsidRPr="00F0264A">
              <w:rPr>
                <w:rFonts w:cs="ＭＳ明朝" w:hint="eastAsia"/>
                <w:sz w:val="20"/>
              </w:rPr>
              <w:t>□</w:t>
            </w:r>
            <w:r w:rsidRPr="00F0264A">
              <w:rPr>
                <w:rFonts w:cs="ＭＳ明朝"/>
                <w:sz w:val="20"/>
              </w:rPr>
              <w:t xml:space="preserve"> </w:t>
            </w:r>
            <w:r w:rsidRPr="00F0264A">
              <w:rPr>
                <w:rFonts w:cs="ＭＳ明朝" w:hint="eastAsia"/>
                <w:sz w:val="20"/>
              </w:rPr>
              <w:t>一</w:t>
            </w:r>
            <w:r w:rsidRPr="00F0264A">
              <w:rPr>
                <w:rFonts w:cs="ＭＳ明朝"/>
                <w:sz w:val="20"/>
              </w:rPr>
              <w:t xml:space="preserve"> </w:t>
            </w:r>
            <w:r w:rsidRPr="00F0264A">
              <w:rPr>
                <w:rFonts w:cs="ＭＳ明朝" w:hint="eastAsia"/>
                <w:sz w:val="20"/>
              </w:rPr>
              <w:t>般</w:t>
            </w:r>
          </w:p>
        </w:tc>
      </w:tr>
      <w:tr w:rsidR="00F476B3" w:rsidRPr="002A1D46" w:rsidTr="008C5DBA">
        <w:trPr>
          <w:trHeight w:val="995"/>
        </w:trPr>
        <w:tc>
          <w:tcPr>
            <w:tcW w:w="9922" w:type="dxa"/>
            <w:gridSpan w:val="5"/>
            <w:tcBorders>
              <w:top w:val="nil"/>
            </w:tcBorders>
            <w:shd w:val="clear" w:color="auto" w:fill="auto"/>
          </w:tcPr>
          <w:p w:rsidR="00F476B3" w:rsidRPr="00F476B3" w:rsidRDefault="006C0030" w:rsidP="00E10B00">
            <w:pPr>
              <w:rPr>
                <w:sz w:val="20"/>
                <w:szCs w:val="19"/>
              </w:rPr>
            </w:pPr>
            <w:r>
              <w:rPr>
                <w:rFonts w:hint="eastAsia"/>
                <w:sz w:val="20"/>
                <w:szCs w:val="19"/>
              </w:rPr>
              <w:t xml:space="preserve">５　</w:t>
            </w:r>
            <w:r w:rsidR="00F476B3" w:rsidRPr="00F476B3">
              <w:rPr>
                <w:rFonts w:hint="eastAsia"/>
                <w:sz w:val="20"/>
                <w:szCs w:val="19"/>
              </w:rPr>
              <w:t xml:space="preserve">現症状　　　</w:t>
            </w:r>
          </w:p>
          <w:p w:rsidR="00F476B3" w:rsidRPr="00F476B3" w:rsidRDefault="00F476B3" w:rsidP="00F476B3">
            <w:pPr>
              <w:ind w:firstLineChars="508" w:firstLine="1016"/>
              <w:rPr>
                <w:sz w:val="20"/>
                <w:szCs w:val="19"/>
              </w:rPr>
            </w:pPr>
            <w:r w:rsidRPr="00F476B3">
              <w:rPr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F17C2F" wp14:editId="133618A1">
                      <wp:simplePos x="0" y="0"/>
                      <wp:positionH relativeFrom="column">
                        <wp:posOffset>1460427</wp:posOffset>
                      </wp:positionH>
                      <wp:positionV relativeFrom="paragraph">
                        <wp:posOffset>125297</wp:posOffset>
                      </wp:positionV>
                      <wp:extent cx="0" cy="209979"/>
                      <wp:effectExtent l="0" t="0" r="19050" b="1905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997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FE9A60" id="直線コネクタ 3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9.85pt" to="11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"/>
                  </w:pict>
                </mc:Fallback>
              </mc:AlternateContent>
            </w:r>
            <w:r w:rsidRPr="00F476B3">
              <w:rPr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5B8E24" wp14:editId="5C68B0A7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117475</wp:posOffset>
                      </wp:positionV>
                      <wp:extent cx="352425" cy="0"/>
                      <wp:effectExtent l="12700" t="8255" r="6350" b="1079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4607BA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9.25pt" to="127.9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"/>
                  </w:pict>
                </mc:Fallback>
              </mc:AlternateContent>
            </w:r>
            <w:r w:rsidRPr="00F476B3">
              <w:rPr>
                <w:rFonts w:hint="eastAsia"/>
                <w:sz w:val="20"/>
                <w:szCs w:val="19"/>
              </w:rPr>
              <w:t xml:space="preserve">遠用視力　　　</w:t>
            </w:r>
            <w:r>
              <w:rPr>
                <w:rFonts w:hint="eastAsia"/>
                <w:sz w:val="20"/>
                <w:szCs w:val="19"/>
              </w:rPr>
              <w:t xml:space="preserve">　　</w:t>
            </w:r>
            <w:r w:rsidRPr="00F476B3">
              <w:rPr>
                <w:rFonts w:hint="eastAsia"/>
                <w:sz w:val="20"/>
                <w:szCs w:val="19"/>
              </w:rPr>
              <w:t>右</w:t>
            </w:r>
            <w:r>
              <w:rPr>
                <w:rFonts w:hint="eastAsia"/>
                <w:sz w:val="20"/>
                <w:szCs w:val="19"/>
              </w:rPr>
              <w:t xml:space="preserve">　</w:t>
            </w:r>
            <w:r w:rsidRPr="00F476B3">
              <w:rPr>
                <w:rFonts w:hint="eastAsia"/>
                <w:sz w:val="20"/>
                <w:szCs w:val="19"/>
              </w:rPr>
              <w:t>＝　　　　　　(　　　　　×　　　　　　　　　　　)</w:t>
            </w:r>
          </w:p>
          <w:p w:rsidR="00F476B3" w:rsidRPr="002A1D46" w:rsidRDefault="00F476B3" w:rsidP="00F476B3">
            <w:pPr>
              <w:spacing w:line="360" w:lineRule="auto"/>
              <w:ind w:firstLineChars="1000" w:firstLine="2000"/>
              <w:rPr>
                <w:sz w:val="19"/>
                <w:szCs w:val="19"/>
              </w:rPr>
            </w:pPr>
            <w:r w:rsidRPr="00F476B3">
              <w:rPr>
                <w:noProof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4DCBA3" wp14:editId="3E8A054E">
                      <wp:simplePos x="0" y="0"/>
                      <wp:positionH relativeFrom="column">
                        <wp:posOffset>1460427</wp:posOffset>
                      </wp:positionH>
                      <wp:positionV relativeFrom="paragraph">
                        <wp:posOffset>108119</wp:posOffset>
                      </wp:positionV>
                      <wp:extent cx="132303" cy="0"/>
                      <wp:effectExtent l="0" t="0" r="20320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230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EB249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pt,8.5pt" to="125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"/>
                  </w:pict>
                </mc:Fallback>
              </mc:AlternateContent>
            </w:r>
            <w:r w:rsidRPr="00F476B3">
              <w:rPr>
                <w:rFonts w:hint="eastAsia"/>
                <w:sz w:val="20"/>
                <w:szCs w:val="19"/>
              </w:rPr>
              <w:t xml:space="preserve">　　　 </w:t>
            </w:r>
            <w:r>
              <w:rPr>
                <w:rFonts w:hint="eastAsia"/>
                <w:sz w:val="20"/>
                <w:szCs w:val="19"/>
              </w:rPr>
              <w:t xml:space="preserve"> </w:t>
            </w:r>
            <w:r w:rsidRPr="00F476B3">
              <w:rPr>
                <w:rFonts w:hint="eastAsia"/>
                <w:sz w:val="20"/>
                <w:szCs w:val="19"/>
              </w:rPr>
              <w:t>左</w:t>
            </w:r>
            <w:r>
              <w:rPr>
                <w:rFonts w:hint="eastAsia"/>
                <w:sz w:val="20"/>
                <w:szCs w:val="19"/>
              </w:rPr>
              <w:t xml:space="preserve">　</w:t>
            </w:r>
            <w:r w:rsidRPr="00F476B3">
              <w:rPr>
                <w:rFonts w:hint="eastAsia"/>
                <w:sz w:val="20"/>
                <w:szCs w:val="19"/>
              </w:rPr>
              <w:t>＝　　　　　　(　　　　　×　　　　　　　　　　　)</w:t>
            </w:r>
          </w:p>
        </w:tc>
      </w:tr>
      <w:tr w:rsidR="00F476B3" w:rsidRPr="002A1D46" w:rsidTr="00E3120F">
        <w:trPr>
          <w:trHeight w:val="4244"/>
        </w:trPr>
        <w:tc>
          <w:tcPr>
            <w:tcW w:w="9922" w:type="dxa"/>
            <w:gridSpan w:val="5"/>
            <w:shd w:val="clear" w:color="auto" w:fill="auto"/>
            <w:vAlign w:val="center"/>
          </w:tcPr>
          <w:p w:rsidR="00F476B3" w:rsidRPr="0023407F" w:rsidRDefault="006C0030" w:rsidP="00F476B3">
            <w:pPr>
              <w:ind w:right="960"/>
              <w:rPr>
                <w:sz w:val="20"/>
                <w:szCs w:val="19"/>
              </w:rPr>
            </w:pPr>
            <w:r>
              <w:rPr>
                <w:rFonts w:hint="eastAsia"/>
                <w:sz w:val="20"/>
                <w:szCs w:val="19"/>
              </w:rPr>
              <w:t xml:space="preserve">６　</w:t>
            </w:r>
            <w:r w:rsidR="00F476B3" w:rsidRPr="0023407F">
              <w:rPr>
                <w:rFonts w:hint="eastAsia"/>
                <w:sz w:val="20"/>
                <w:szCs w:val="19"/>
              </w:rPr>
              <w:t>補装具の種類</w:t>
            </w:r>
            <w:r w:rsidR="00EC1C0E">
              <w:rPr>
                <w:rFonts w:hint="eastAsia"/>
                <w:sz w:val="20"/>
                <w:szCs w:val="19"/>
              </w:rPr>
              <w:t xml:space="preserve">　眼鏡　</w:t>
            </w:r>
            <w:r w:rsidR="00EC1C0E" w:rsidRPr="000E423B">
              <w:rPr>
                <w:rFonts w:hint="eastAsia"/>
                <w:sz w:val="20"/>
                <w:szCs w:val="19"/>
              </w:rPr>
              <w:t>（該当する項目に☑をつけてください。）</w:t>
            </w:r>
          </w:p>
          <w:p w:rsidR="00BE05D9" w:rsidRPr="00834336" w:rsidRDefault="00BE05D9" w:rsidP="00BE05D9">
            <w:pPr>
              <w:ind w:firstLineChars="200" w:firstLine="400"/>
              <w:rPr>
                <w:sz w:val="20"/>
                <w:szCs w:val="19"/>
              </w:rPr>
            </w:pP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矯正用　　【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右 </w:t>
            </w:r>
            <w:r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左 </w:t>
            </w:r>
            <w:r w:rsidRPr="00834336">
              <w:rPr>
                <w:rFonts w:hint="eastAsia"/>
                <w:sz w:val="20"/>
                <w:szCs w:val="19"/>
              </w:rPr>
              <w:t>】　【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>遠</w:t>
            </w:r>
            <w:r w:rsidRPr="00834336">
              <w:rPr>
                <w:rFonts w:hint="eastAsia"/>
                <w:sz w:val="20"/>
                <w:szCs w:val="19"/>
              </w:rPr>
              <w:t xml:space="preserve">　</w:t>
            </w:r>
            <w:r w:rsidR="00F476B3" w:rsidRPr="00834336">
              <w:rPr>
                <w:rFonts w:hint="eastAsia"/>
                <w:sz w:val="20"/>
                <w:szCs w:val="19"/>
              </w:rPr>
              <w:t>用</w:t>
            </w:r>
            <w:r w:rsidR="00834336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834336" w:rsidRPr="00834336">
              <w:rPr>
                <w:sz w:val="20"/>
                <w:szCs w:val="19"/>
              </w:rPr>
              <w:t xml:space="preserve"> 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>近</w:t>
            </w:r>
            <w:r w:rsidRPr="00834336">
              <w:rPr>
                <w:rFonts w:hint="eastAsia"/>
                <w:sz w:val="20"/>
                <w:szCs w:val="19"/>
              </w:rPr>
              <w:t xml:space="preserve">　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用 </w:t>
            </w:r>
            <w:r w:rsidRPr="00834336">
              <w:rPr>
                <w:rFonts w:hint="eastAsia"/>
                <w:sz w:val="20"/>
                <w:szCs w:val="19"/>
              </w:rPr>
              <w:t>】</w:t>
            </w:r>
            <w:r w:rsidR="00881830">
              <w:rPr>
                <w:rFonts w:hint="eastAsia"/>
                <w:sz w:val="20"/>
                <w:szCs w:val="19"/>
              </w:rPr>
              <w:t xml:space="preserve">　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乱 </w:t>
            </w:r>
            <w:r w:rsidRPr="00834336">
              <w:rPr>
                <w:rFonts w:hint="eastAsia"/>
                <w:sz w:val="20"/>
                <w:szCs w:val="19"/>
              </w:rPr>
              <w:t>視【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>有</w:t>
            </w:r>
            <w:r w:rsidR="00834336" w:rsidRPr="00834336">
              <w:rPr>
                <w:sz w:val="20"/>
                <w:szCs w:val="19"/>
              </w:rPr>
              <w:t xml:space="preserve">  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>無</w:t>
            </w:r>
            <w:r w:rsidRPr="00834336">
              <w:rPr>
                <w:rFonts w:hint="eastAsia"/>
                <w:sz w:val="20"/>
                <w:szCs w:val="19"/>
              </w:rPr>
              <w:t xml:space="preserve"> 】</w:t>
            </w:r>
          </w:p>
          <w:p w:rsidR="00BE05D9" w:rsidRPr="00834336" w:rsidRDefault="00BE05D9" w:rsidP="00BE05D9">
            <w:pPr>
              <w:pStyle w:val="a3"/>
              <w:ind w:leftChars="0" w:left="765"/>
              <w:rPr>
                <w:sz w:val="20"/>
                <w:szCs w:val="19"/>
              </w:rPr>
            </w:pPr>
          </w:p>
          <w:p w:rsidR="00F476B3" w:rsidRPr="00834336" w:rsidRDefault="00BE05D9" w:rsidP="00BE05D9">
            <w:pPr>
              <w:ind w:firstLineChars="200" w:firstLine="400"/>
              <w:rPr>
                <w:sz w:val="20"/>
                <w:szCs w:val="19"/>
              </w:rPr>
            </w:pP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遮光用　　【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右  </w:t>
            </w:r>
            <w:r w:rsidRPr="00834336">
              <w:rPr>
                <w:rFonts w:hint="eastAsia"/>
                <w:sz w:val="20"/>
                <w:szCs w:val="19"/>
              </w:rPr>
              <w:t xml:space="preserve"> 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左 </w:t>
            </w:r>
            <w:r w:rsidRPr="00834336">
              <w:rPr>
                <w:rFonts w:hint="eastAsia"/>
                <w:sz w:val="20"/>
                <w:szCs w:val="19"/>
              </w:rPr>
              <w:t>】</w:t>
            </w:r>
            <w:r w:rsidR="00881830">
              <w:rPr>
                <w:rFonts w:hint="eastAsia"/>
                <w:sz w:val="20"/>
                <w:szCs w:val="19"/>
              </w:rPr>
              <w:t xml:space="preserve">　</w:t>
            </w:r>
            <w:r w:rsidRPr="00834336">
              <w:rPr>
                <w:rFonts w:hint="eastAsia"/>
                <w:sz w:val="20"/>
                <w:szCs w:val="19"/>
              </w:rPr>
              <w:t>【 □</w:t>
            </w:r>
            <w:r w:rsidR="00B436E9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屋外用 </w:t>
            </w:r>
            <w:r w:rsidRPr="00834336">
              <w:rPr>
                <w:rFonts w:hint="eastAsia"/>
                <w:sz w:val="20"/>
                <w:szCs w:val="19"/>
              </w:rPr>
              <w:t xml:space="preserve">　□</w:t>
            </w:r>
            <w:r w:rsidR="00CF05F2" w:rsidRPr="00834336">
              <w:rPr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室内用 </w:t>
            </w:r>
            <w:r w:rsidRPr="00834336">
              <w:rPr>
                <w:sz w:val="20"/>
                <w:szCs w:val="19"/>
              </w:rPr>
              <w:t>】</w:t>
            </w:r>
            <w:r w:rsidR="00881830">
              <w:rPr>
                <w:rFonts w:hint="eastAsia"/>
                <w:sz w:val="20"/>
                <w:szCs w:val="19"/>
              </w:rPr>
              <w:t xml:space="preserve">　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乱 </w:t>
            </w:r>
            <w:r w:rsidRPr="00834336">
              <w:rPr>
                <w:rFonts w:hint="eastAsia"/>
                <w:sz w:val="20"/>
                <w:szCs w:val="19"/>
              </w:rPr>
              <w:t>視【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有 </w:t>
            </w:r>
            <w:r w:rsidRPr="00834336">
              <w:rPr>
                <w:rFonts w:hint="eastAsia"/>
                <w:sz w:val="20"/>
                <w:szCs w:val="19"/>
              </w:rPr>
              <w:t xml:space="preserve">　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無 </w:t>
            </w:r>
            <w:r w:rsidRPr="00834336">
              <w:rPr>
                <w:rFonts w:hint="eastAsia"/>
                <w:sz w:val="20"/>
                <w:szCs w:val="19"/>
              </w:rPr>
              <w:t>】</w:t>
            </w:r>
          </w:p>
          <w:p w:rsidR="00BE05D9" w:rsidRPr="00834336" w:rsidRDefault="0023407F" w:rsidP="00CF05F2">
            <w:pPr>
              <w:ind w:firstLineChars="850" w:firstLine="1700"/>
              <w:rPr>
                <w:sz w:val="20"/>
                <w:szCs w:val="19"/>
              </w:rPr>
            </w:pPr>
            <w:r w:rsidRPr="00834336">
              <w:rPr>
                <w:rFonts w:hint="eastAsia"/>
                <w:sz w:val="20"/>
                <w:szCs w:val="19"/>
              </w:rPr>
              <w:t>【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BE05D9"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>前 掛 式</w:t>
            </w:r>
            <w:r w:rsidR="00834336" w:rsidRPr="00834336">
              <w:rPr>
                <w:sz w:val="20"/>
                <w:szCs w:val="19"/>
              </w:rPr>
              <w:t xml:space="preserve">   </w:t>
            </w:r>
            <w:r w:rsidR="00BE05D9"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掛けめがね式 </w:t>
            </w:r>
            <w:r w:rsidRPr="00834336">
              <w:rPr>
                <w:rFonts w:hint="eastAsia"/>
                <w:sz w:val="20"/>
                <w:szCs w:val="19"/>
              </w:rPr>
              <w:t>】</w:t>
            </w:r>
          </w:p>
          <w:p w:rsidR="00BE05D9" w:rsidRPr="00834336" w:rsidRDefault="00BE05D9" w:rsidP="00BE05D9">
            <w:pPr>
              <w:rPr>
                <w:sz w:val="20"/>
                <w:szCs w:val="19"/>
              </w:rPr>
            </w:pPr>
          </w:p>
          <w:p w:rsidR="00F476B3" w:rsidRPr="00834336" w:rsidRDefault="00BE05D9" w:rsidP="00F476B3">
            <w:pPr>
              <w:ind w:right="139"/>
              <w:rPr>
                <w:sz w:val="20"/>
                <w:szCs w:val="19"/>
              </w:rPr>
            </w:pPr>
            <w:r w:rsidRPr="00834336">
              <w:rPr>
                <w:rFonts w:hint="eastAsia"/>
                <w:sz w:val="20"/>
                <w:szCs w:val="19"/>
              </w:rPr>
              <w:t xml:space="preserve">　　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コンタクトレンズ </w:t>
            </w:r>
            <w:r w:rsidRPr="00834336">
              <w:rPr>
                <w:rFonts w:hint="eastAsia"/>
                <w:sz w:val="20"/>
                <w:szCs w:val="19"/>
              </w:rPr>
              <w:t xml:space="preserve">　</w:t>
            </w:r>
            <w:r w:rsidR="0023407F" w:rsidRPr="00834336">
              <w:rPr>
                <w:rFonts w:hint="eastAsia"/>
                <w:sz w:val="20"/>
                <w:szCs w:val="19"/>
              </w:rPr>
              <w:t>【 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23407F" w:rsidRPr="00834336">
              <w:rPr>
                <w:rFonts w:hint="eastAsia"/>
                <w:sz w:val="20"/>
                <w:szCs w:val="19"/>
              </w:rPr>
              <w:t>右   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23407F" w:rsidRPr="00834336">
              <w:rPr>
                <w:rFonts w:hint="eastAsia"/>
                <w:sz w:val="20"/>
                <w:szCs w:val="19"/>
              </w:rPr>
              <w:t>左 】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　</w:t>
            </w:r>
            <w:r w:rsidR="0023407F" w:rsidRPr="00834336">
              <w:rPr>
                <w:rFonts w:hint="eastAsia"/>
                <w:sz w:val="20"/>
                <w:szCs w:val="19"/>
              </w:rPr>
              <w:t xml:space="preserve">【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834336" w:rsidRPr="00834336">
              <w:rPr>
                <w:rFonts w:hint="eastAsia"/>
                <w:sz w:val="20"/>
                <w:szCs w:val="19"/>
              </w:rPr>
              <w:t xml:space="preserve">多段階レンズ </w:t>
            </w:r>
            <w:r w:rsidR="00834336" w:rsidRPr="00834336">
              <w:rPr>
                <w:sz w:val="20"/>
                <w:szCs w:val="19"/>
              </w:rPr>
              <w:t xml:space="preserve"> 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>虹彩付きレンズ</w:t>
            </w:r>
            <w:r w:rsidR="0023407F" w:rsidRPr="00834336">
              <w:rPr>
                <w:rFonts w:hint="eastAsia"/>
                <w:sz w:val="20"/>
                <w:szCs w:val="19"/>
              </w:rPr>
              <w:t xml:space="preserve"> 】</w:t>
            </w:r>
          </w:p>
          <w:p w:rsidR="00BE05D9" w:rsidRPr="00834336" w:rsidRDefault="00BE05D9" w:rsidP="00F476B3">
            <w:pPr>
              <w:rPr>
                <w:sz w:val="20"/>
                <w:szCs w:val="19"/>
              </w:rPr>
            </w:pPr>
            <w:r w:rsidRPr="00834336">
              <w:rPr>
                <w:rFonts w:hint="eastAsia"/>
                <w:sz w:val="20"/>
                <w:szCs w:val="19"/>
              </w:rPr>
              <w:t xml:space="preserve">　　</w:t>
            </w:r>
          </w:p>
          <w:p w:rsidR="00F476B3" w:rsidRPr="00834336" w:rsidRDefault="00BE05D9" w:rsidP="00BE05D9">
            <w:pPr>
              <w:ind w:firstLineChars="200" w:firstLine="400"/>
              <w:rPr>
                <w:sz w:val="20"/>
                <w:szCs w:val="19"/>
              </w:rPr>
            </w:pP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弱視用　</w:t>
            </w:r>
            <w:r w:rsidRPr="00834336">
              <w:rPr>
                <w:rFonts w:hint="eastAsia"/>
                <w:sz w:val="20"/>
                <w:szCs w:val="19"/>
              </w:rPr>
              <w:t xml:space="preserve">　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>掛けめがね式</w:t>
            </w:r>
            <w:r w:rsidR="0023407F" w:rsidRPr="00834336">
              <w:rPr>
                <w:rFonts w:hint="eastAsia"/>
                <w:sz w:val="20"/>
                <w:szCs w:val="19"/>
              </w:rPr>
              <w:t xml:space="preserve">　　【 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23407F" w:rsidRPr="00834336">
              <w:rPr>
                <w:rFonts w:hint="eastAsia"/>
                <w:sz w:val="20"/>
                <w:szCs w:val="19"/>
              </w:rPr>
              <w:t>右</w:t>
            </w:r>
            <w:r w:rsidR="00834336" w:rsidRPr="00834336">
              <w:rPr>
                <w:sz w:val="20"/>
                <w:szCs w:val="19"/>
              </w:rPr>
              <w:t xml:space="preserve">   </w:t>
            </w:r>
            <w:r w:rsidR="0023407F"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23407F" w:rsidRPr="00834336">
              <w:rPr>
                <w:rFonts w:hint="eastAsia"/>
                <w:sz w:val="20"/>
                <w:szCs w:val="19"/>
              </w:rPr>
              <w:t>左 】</w:t>
            </w:r>
            <w:r w:rsidR="00881830">
              <w:rPr>
                <w:rFonts w:hint="eastAsia"/>
                <w:sz w:val="20"/>
                <w:szCs w:val="19"/>
              </w:rPr>
              <w:t xml:space="preserve">　</w:t>
            </w:r>
            <w:r w:rsidR="0023407F" w:rsidRPr="00834336">
              <w:rPr>
                <w:rFonts w:hint="eastAsia"/>
                <w:sz w:val="20"/>
                <w:szCs w:val="19"/>
              </w:rPr>
              <w:t>【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>遠 用</w:t>
            </w:r>
            <w:r w:rsidR="00834336" w:rsidRPr="00834336">
              <w:rPr>
                <w:sz w:val="20"/>
                <w:szCs w:val="19"/>
              </w:rPr>
              <w:t xml:space="preserve">   </w:t>
            </w: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近 用 </w:t>
            </w:r>
            <w:r w:rsidR="0023407F" w:rsidRPr="00834336">
              <w:rPr>
                <w:rFonts w:hint="eastAsia"/>
                <w:sz w:val="20"/>
                <w:szCs w:val="19"/>
              </w:rPr>
              <w:t>】</w:t>
            </w:r>
          </w:p>
          <w:p w:rsidR="00F476B3" w:rsidRPr="00834336" w:rsidRDefault="00F476B3" w:rsidP="00F476B3">
            <w:pPr>
              <w:ind w:right="960"/>
              <w:rPr>
                <w:sz w:val="20"/>
                <w:szCs w:val="19"/>
              </w:rPr>
            </w:pPr>
            <w:r w:rsidRPr="00834336">
              <w:rPr>
                <w:rFonts w:hint="eastAsia"/>
                <w:sz w:val="20"/>
                <w:szCs w:val="19"/>
              </w:rPr>
              <w:t xml:space="preserve">　　　                　</w:t>
            </w:r>
            <w:r w:rsidR="00BE05D9" w:rsidRPr="00834336">
              <w:rPr>
                <w:rFonts w:hint="eastAsia"/>
                <w:sz w:val="20"/>
                <w:szCs w:val="19"/>
              </w:rPr>
              <w:t xml:space="preserve">　　　</w:t>
            </w:r>
            <w:r w:rsidR="0023407F" w:rsidRPr="00834336">
              <w:rPr>
                <w:rFonts w:hint="eastAsia"/>
                <w:sz w:val="20"/>
                <w:szCs w:val="19"/>
              </w:rPr>
              <w:t xml:space="preserve">　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CF05F2" w:rsidRPr="00834336">
              <w:rPr>
                <w:sz w:val="20"/>
                <w:szCs w:val="19"/>
              </w:rPr>
              <w:t xml:space="preserve"> </w:t>
            </w:r>
            <w:r w:rsidR="00BE05D9" w:rsidRPr="00834336">
              <w:rPr>
                <w:rFonts w:hint="eastAsia"/>
                <w:sz w:val="20"/>
                <w:szCs w:val="19"/>
              </w:rPr>
              <w:t xml:space="preserve">　</w:t>
            </w:r>
            <w:r w:rsidRPr="00834336">
              <w:rPr>
                <w:rFonts w:hint="eastAsia"/>
                <w:sz w:val="20"/>
                <w:szCs w:val="19"/>
              </w:rPr>
              <w:t>高倍率の必要性</w:t>
            </w:r>
            <w:r w:rsidR="0023407F" w:rsidRPr="00834336">
              <w:rPr>
                <w:rFonts w:hint="eastAsia"/>
                <w:sz w:val="20"/>
                <w:szCs w:val="19"/>
              </w:rPr>
              <w:t xml:space="preserve">  【</w:t>
            </w:r>
            <w:r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BE05D9"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 xml:space="preserve">有 </w:t>
            </w:r>
            <w:r w:rsidR="00BE05D9" w:rsidRPr="00834336">
              <w:rPr>
                <w:rFonts w:hint="eastAsia"/>
                <w:sz w:val="20"/>
                <w:szCs w:val="19"/>
              </w:rPr>
              <w:t xml:space="preserve">　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Pr="00834336">
              <w:rPr>
                <w:rFonts w:hint="eastAsia"/>
                <w:sz w:val="20"/>
                <w:szCs w:val="19"/>
              </w:rPr>
              <w:t>無</w:t>
            </w:r>
            <w:r w:rsidR="0023407F" w:rsidRPr="00834336">
              <w:rPr>
                <w:rFonts w:hint="eastAsia"/>
                <w:sz w:val="20"/>
                <w:szCs w:val="19"/>
              </w:rPr>
              <w:t xml:space="preserve"> 】</w:t>
            </w:r>
          </w:p>
          <w:p w:rsidR="00F476B3" w:rsidRPr="002A1D46" w:rsidRDefault="00BE05D9" w:rsidP="00CF05F2">
            <w:pPr>
              <w:ind w:right="960" w:firstLineChars="850" w:firstLine="1700"/>
              <w:rPr>
                <w:sz w:val="19"/>
                <w:szCs w:val="19"/>
              </w:rPr>
            </w:pPr>
            <w:r w:rsidRPr="00834336">
              <w:rPr>
                <w:rFonts w:hint="eastAsia"/>
                <w:sz w:val="20"/>
                <w:szCs w:val="19"/>
              </w:rPr>
              <w:t>□</w:t>
            </w:r>
            <w:r w:rsidR="00CF05F2" w:rsidRPr="00834336">
              <w:rPr>
                <w:rFonts w:hint="eastAsia"/>
                <w:sz w:val="20"/>
                <w:szCs w:val="19"/>
              </w:rPr>
              <w:t xml:space="preserve"> </w:t>
            </w:r>
            <w:r w:rsidR="00F476B3" w:rsidRPr="00834336">
              <w:rPr>
                <w:rFonts w:hint="eastAsia"/>
                <w:sz w:val="20"/>
                <w:szCs w:val="19"/>
              </w:rPr>
              <w:t xml:space="preserve">焦点調整式 </w:t>
            </w:r>
          </w:p>
        </w:tc>
      </w:tr>
      <w:tr w:rsidR="00F476B3" w:rsidRPr="002A1D46" w:rsidTr="00E3120F">
        <w:trPr>
          <w:trHeight w:val="1413"/>
        </w:trPr>
        <w:tc>
          <w:tcPr>
            <w:tcW w:w="9922" w:type="dxa"/>
            <w:gridSpan w:val="5"/>
            <w:shd w:val="clear" w:color="auto" w:fill="auto"/>
          </w:tcPr>
          <w:p w:rsidR="00F476B3" w:rsidRPr="006C39E8" w:rsidRDefault="006C0030" w:rsidP="00F476B3">
            <w:pPr>
              <w:ind w:right="960"/>
              <w:rPr>
                <w:sz w:val="19"/>
                <w:szCs w:val="19"/>
              </w:rPr>
            </w:pPr>
            <w:r>
              <w:rPr>
                <w:rFonts w:hint="eastAsia"/>
                <w:sz w:val="20"/>
                <w:szCs w:val="19"/>
              </w:rPr>
              <w:t xml:space="preserve">７　</w:t>
            </w:r>
            <w:r w:rsidR="00F476B3" w:rsidRPr="00881830">
              <w:rPr>
                <w:rFonts w:hint="eastAsia"/>
                <w:sz w:val="20"/>
                <w:szCs w:val="19"/>
              </w:rPr>
              <w:t>使用効果見込み</w:t>
            </w:r>
          </w:p>
        </w:tc>
      </w:tr>
    </w:tbl>
    <w:p w:rsidR="00BD3204" w:rsidRPr="00501397" w:rsidRDefault="00BD3204" w:rsidP="00D307B4">
      <w:pPr>
        <w:spacing w:afterLines="50" w:after="180"/>
        <w:ind w:leftChars="118" w:left="283" w:firstLineChars="100" w:firstLine="200"/>
        <w:rPr>
          <w:sz w:val="20"/>
        </w:rPr>
      </w:pPr>
      <w:r w:rsidRPr="00501397">
        <w:rPr>
          <w:rFonts w:hint="eastAsia"/>
          <w:sz w:val="20"/>
        </w:rPr>
        <w:t>上記のとおり意見する</w:t>
      </w:r>
    </w:p>
    <w:p w:rsidR="00BD3204" w:rsidRPr="00501397" w:rsidRDefault="00BD3204" w:rsidP="00D307B4">
      <w:pPr>
        <w:spacing w:afterLines="50" w:after="180"/>
        <w:ind w:leftChars="118" w:left="283" w:firstLineChars="100" w:firstLine="200"/>
        <w:rPr>
          <w:spacing w:val="1"/>
          <w:sz w:val="20"/>
        </w:rPr>
      </w:pPr>
      <w:r w:rsidRPr="00501397">
        <w:rPr>
          <w:rFonts w:hint="eastAsia"/>
          <w:sz w:val="20"/>
        </w:rPr>
        <w:t>令和</w:t>
      </w:r>
      <w:r w:rsidRPr="00501397">
        <w:rPr>
          <w:rFonts w:hint="eastAsia"/>
          <w:spacing w:val="1"/>
          <w:sz w:val="20"/>
        </w:rPr>
        <w:t xml:space="preserve">　　　　年　　　　月　　　　日</w:t>
      </w:r>
    </w:p>
    <w:p w:rsidR="00BD3204" w:rsidRDefault="00BD3204" w:rsidP="00D307B4">
      <w:pPr>
        <w:spacing w:afterLines="50" w:after="180"/>
        <w:ind w:firstLineChars="2105" w:firstLine="4252"/>
        <w:rPr>
          <w:spacing w:val="1"/>
          <w:sz w:val="20"/>
        </w:rPr>
      </w:pPr>
      <w:r w:rsidRPr="00501397">
        <w:rPr>
          <w:rFonts w:hint="eastAsia"/>
          <w:spacing w:val="1"/>
          <w:sz w:val="20"/>
        </w:rPr>
        <w:t>医療機関名</w:t>
      </w:r>
    </w:p>
    <w:p w:rsidR="00E10B00" w:rsidRPr="00501397" w:rsidRDefault="00E10B00" w:rsidP="00D307B4">
      <w:pPr>
        <w:spacing w:afterLines="50" w:after="180"/>
        <w:ind w:firstLineChars="2105" w:firstLine="4252"/>
        <w:rPr>
          <w:spacing w:val="1"/>
          <w:sz w:val="20"/>
        </w:rPr>
      </w:pPr>
    </w:p>
    <w:p w:rsidR="00BD3204" w:rsidRPr="00501397" w:rsidRDefault="00BD3204" w:rsidP="00D307B4">
      <w:pPr>
        <w:ind w:firstLineChars="2105" w:firstLine="4252"/>
        <w:rPr>
          <w:sz w:val="20"/>
        </w:rPr>
      </w:pPr>
      <w:r w:rsidRPr="00501397">
        <w:rPr>
          <w:rFonts w:hint="eastAsia"/>
          <w:spacing w:val="1"/>
          <w:sz w:val="20"/>
        </w:rPr>
        <w:t>医　師　名</w:t>
      </w:r>
    </w:p>
    <w:p w:rsidR="00BD3204" w:rsidRDefault="00BD3204" w:rsidP="00BD3204">
      <w:pPr>
        <w:ind w:right="423"/>
        <w:jc w:val="right"/>
        <w:rPr>
          <w:sz w:val="19"/>
          <w:szCs w:val="19"/>
        </w:rPr>
      </w:pPr>
      <w:r>
        <w:rPr>
          <w:rFonts w:hint="eastAsia"/>
          <w:sz w:val="19"/>
          <w:szCs w:val="19"/>
        </w:rPr>
        <w:t>裏面あり</w:t>
      </w:r>
    </w:p>
    <w:p w:rsidR="00BD3204" w:rsidRPr="002A1D46" w:rsidRDefault="00BD3204" w:rsidP="00BD3204">
      <w:pPr>
        <w:ind w:right="423"/>
        <w:jc w:val="right"/>
        <w:rPr>
          <w:sz w:val="19"/>
          <w:szCs w:val="19"/>
        </w:rPr>
      </w:pPr>
    </w:p>
    <w:p w:rsidR="00BD3204" w:rsidRPr="002A1D46" w:rsidRDefault="00BD3204" w:rsidP="008C5DBA">
      <w:pPr>
        <w:ind w:leftChars="177" w:left="425" w:right="707" w:firstLineChars="200" w:firstLine="480"/>
        <w:jc w:val="left"/>
        <w:rPr>
          <w:sz w:val="19"/>
          <w:szCs w:val="19"/>
        </w:rPr>
      </w:pPr>
      <w:r w:rsidRPr="004D5BFE">
        <w:rPr>
          <w:rFonts w:hint="eastAsia"/>
          <w:szCs w:val="19"/>
        </w:rPr>
        <w:t>＜記入上の注意事項＞</w:t>
      </w:r>
    </w:p>
    <w:p w:rsidR="00BD3204" w:rsidRPr="002A1D46" w:rsidRDefault="00BD3204" w:rsidP="008C5DBA">
      <w:pPr>
        <w:ind w:leftChars="177" w:left="425" w:right="707" w:firstLineChars="100" w:firstLine="190"/>
        <w:jc w:val="left"/>
        <w:rPr>
          <w:sz w:val="19"/>
          <w:szCs w:val="19"/>
        </w:rPr>
      </w:pPr>
    </w:p>
    <w:p w:rsidR="00BD3204" w:rsidRDefault="00BD3204" w:rsidP="008C5DBA">
      <w:pPr>
        <w:numPr>
          <w:ilvl w:val="0"/>
          <w:numId w:val="1"/>
        </w:numPr>
        <w:ind w:leftChars="177" w:left="785" w:right="707"/>
        <w:jc w:val="left"/>
      </w:pPr>
      <w:r>
        <w:rPr>
          <w:rFonts w:hint="eastAsia"/>
        </w:rPr>
        <w:t>処方箋は必ず添付してください。</w:t>
      </w:r>
    </w:p>
    <w:p w:rsidR="00BD3204" w:rsidRDefault="00BD3204" w:rsidP="008C5DBA">
      <w:pPr>
        <w:ind w:leftChars="177" w:left="425" w:right="707"/>
        <w:jc w:val="left"/>
      </w:pPr>
    </w:p>
    <w:p w:rsidR="00BD3204" w:rsidRDefault="00BD3204" w:rsidP="008C5DBA">
      <w:pPr>
        <w:pStyle w:val="a3"/>
        <w:numPr>
          <w:ilvl w:val="0"/>
          <w:numId w:val="1"/>
        </w:numPr>
        <w:ind w:leftChars="177" w:left="785" w:right="707"/>
        <w:jc w:val="left"/>
      </w:pPr>
      <w:r>
        <w:rPr>
          <w:rFonts w:hint="eastAsia"/>
        </w:rPr>
        <w:t>この書類の内容を審査し、補装具支給の適否を判定しますので、お手数ですが、できる限り詳細にご記入ください。</w:t>
      </w:r>
    </w:p>
    <w:p w:rsidR="00BD3204" w:rsidRPr="00022782" w:rsidRDefault="00BD3204" w:rsidP="008C5DBA">
      <w:pPr>
        <w:ind w:leftChars="177" w:left="425" w:right="707" w:firstLineChars="250" w:firstLine="600"/>
        <w:jc w:val="left"/>
      </w:pPr>
    </w:p>
    <w:p w:rsidR="00BD3204" w:rsidRDefault="00BD3204" w:rsidP="008C5DBA">
      <w:pPr>
        <w:numPr>
          <w:ilvl w:val="0"/>
          <w:numId w:val="1"/>
        </w:numPr>
        <w:ind w:leftChars="177" w:left="785" w:right="707"/>
        <w:jc w:val="left"/>
      </w:pPr>
      <w:r>
        <w:rPr>
          <w:rFonts w:hint="eastAsia"/>
        </w:rPr>
        <w:t>矯正</w:t>
      </w:r>
      <w:r w:rsidRPr="00DB34B4">
        <w:rPr>
          <w:rFonts w:hint="eastAsia"/>
        </w:rPr>
        <w:t>用</w:t>
      </w:r>
      <w:r w:rsidRPr="001D3843">
        <w:rPr>
          <w:rFonts w:hint="eastAsia"/>
        </w:rPr>
        <w:t>眼鏡</w:t>
      </w:r>
      <w:r>
        <w:rPr>
          <w:rFonts w:hint="eastAsia"/>
        </w:rPr>
        <w:t>・コンタクトレンズ･弱視</w:t>
      </w:r>
      <w:r w:rsidRPr="00DB34B4">
        <w:rPr>
          <w:rFonts w:hint="eastAsia"/>
        </w:rPr>
        <w:t>用</w:t>
      </w:r>
      <w:r w:rsidRPr="001D3843">
        <w:rPr>
          <w:rFonts w:hint="eastAsia"/>
        </w:rPr>
        <w:t>眼鏡</w:t>
      </w:r>
      <w:r>
        <w:rPr>
          <w:rFonts w:hint="eastAsia"/>
        </w:rPr>
        <w:t>は身体障害者手帳上、視力障害がある場合に支給されます。</w:t>
      </w:r>
    </w:p>
    <w:p w:rsidR="00BD3204" w:rsidRDefault="00BD3204" w:rsidP="008C5DBA">
      <w:pPr>
        <w:ind w:leftChars="177" w:left="425" w:right="707"/>
        <w:jc w:val="left"/>
      </w:pPr>
      <w:r>
        <w:rPr>
          <w:rFonts w:hint="eastAsia"/>
        </w:rPr>
        <w:t>身体障害者手帳上、視野障害のみでは、支給対象になりません。</w:t>
      </w:r>
    </w:p>
    <w:p w:rsidR="00BD3204" w:rsidRDefault="00BD3204" w:rsidP="008C5DBA">
      <w:pPr>
        <w:ind w:leftChars="177" w:left="425" w:right="707"/>
        <w:jc w:val="left"/>
      </w:pPr>
      <w:r>
        <w:rPr>
          <w:rFonts w:hint="eastAsia"/>
        </w:rPr>
        <w:t xml:space="preserve">　</w:t>
      </w:r>
    </w:p>
    <w:p w:rsidR="00BD3204" w:rsidRDefault="00BD3204" w:rsidP="008C5DBA">
      <w:pPr>
        <w:numPr>
          <w:ilvl w:val="0"/>
          <w:numId w:val="1"/>
        </w:numPr>
        <w:ind w:leftChars="177" w:left="785" w:right="707"/>
        <w:jc w:val="left"/>
      </w:pPr>
      <w:r>
        <w:rPr>
          <w:rFonts w:hint="eastAsia"/>
        </w:rPr>
        <w:t>弱視</w:t>
      </w:r>
      <w:r w:rsidRPr="00DB34B4">
        <w:rPr>
          <w:rFonts w:hint="eastAsia"/>
        </w:rPr>
        <w:t>用</w:t>
      </w:r>
      <w:r>
        <w:rPr>
          <w:rFonts w:hint="eastAsia"/>
        </w:rPr>
        <w:t>眼鏡は、矯正</w:t>
      </w:r>
      <w:r w:rsidRPr="00DB34B4">
        <w:rPr>
          <w:rFonts w:hint="eastAsia"/>
        </w:rPr>
        <w:t>用</w:t>
      </w:r>
      <w:r>
        <w:rPr>
          <w:rFonts w:hint="eastAsia"/>
        </w:rPr>
        <w:t>眼鏡・コンタクトレンズでは視力が出ない場合に支給されます。掛けめがね式高倍率は、職業上、教育上真に必要な場合に限られます。</w:t>
      </w:r>
    </w:p>
    <w:p w:rsidR="00BD3204" w:rsidRDefault="00BD3204" w:rsidP="008C5DBA">
      <w:pPr>
        <w:ind w:leftChars="177" w:left="425" w:right="707"/>
        <w:jc w:val="left"/>
      </w:pPr>
    </w:p>
    <w:p w:rsidR="00BD3204" w:rsidRDefault="00BD3204" w:rsidP="008C5DBA">
      <w:pPr>
        <w:numPr>
          <w:ilvl w:val="0"/>
          <w:numId w:val="1"/>
        </w:numPr>
        <w:ind w:leftChars="177" w:left="785" w:right="707"/>
        <w:jc w:val="left"/>
      </w:pPr>
      <w:r>
        <w:rPr>
          <w:rFonts w:hint="eastAsia"/>
        </w:rPr>
        <w:t>遮光</w:t>
      </w:r>
      <w:r w:rsidRPr="00DB34B4">
        <w:rPr>
          <w:rFonts w:hint="eastAsia"/>
        </w:rPr>
        <w:t>用</w:t>
      </w:r>
      <w:r>
        <w:rPr>
          <w:rFonts w:hint="eastAsia"/>
        </w:rPr>
        <w:t>眼鏡は、羞明を来しており、羞明の軽減に遮光</w:t>
      </w:r>
      <w:r w:rsidRPr="00DB34B4">
        <w:rPr>
          <w:rFonts w:hint="eastAsia"/>
        </w:rPr>
        <w:t>用</w:t>
      </w:r>
      <w:r>
        <w:rPr>
          <w:rFonts w:hint="eastAsia"/>
        </w:rPr>
        <w:t>眼鏡の装用より優先される治療法がない場合で、次のいずれかが認められる場合に、支給対象になります。</w:t>
      </w:r>
    </w:p>
    <w:p w:rsidR="00BD3204" w:rsidRDefault="00BD3204" w:rsidP="008C5DBA">
      <w:pPr>
        <w:numPr>
          <w:ilvl w:val="0"/>
          <w:numId w:val="2"/>
        </w:numPr>
        <w:ind w:leftChars="177" w:left="785" w:right="707"/>
        <w:jc w:val="left"/>
      </w:pPr>
      <w:r>
        <w:rPr>
          <w:rFonts w:hint="eastAsia"/>
        </w:rPr>
        <w:t>まぶしさや白んだ感じが軽減する。</w:t>
      </w:r>
    </w:p>
    <w:p w:rsidR="00BD3204" w:rsidRDefault="00BD3204" w:rsidP="008C5DBA">
      <w:pPr>
        <w:numPr>
          <w:ilvl w:val="0"/>
          <w:numId w:val="2"/>
        </w:numPr>
        <w:ind w:leftChars="177" w:left="785" w:right="707"/>
        <w:jc w:val="left"/>
      </w:pPr>
      <w:r>
        <w:rPr>
          <w:rFonts w:hint="eastAsia"/>
        </w:rPr>
        <w:t>文字や物などが見やすくなる。</w:t>
      </w:r>
    </w:p>
    <w:p w:rsidR="00BD3204" w:rsidRDefault="00BD3204" w:rsidP="008C5DBA">
      <w:pPr>
        <w:numPr>
          <w:ilvl w:val="0"/>
          <w:numId w:val="2"/>
        </w:numPr>
        <w:ind w:leftChars="177" w:left="785" w:right="707"/>
        <w:jc w:val="left"/>
      </w:pPr>
      <w:r>
        <w:rPr>
          <w:rFonts w:hint="eastAsia"/>
        </w:rPr>
        <w:t>羞明によって生じる流涙等の不快感が軽減する。</w:t>
      </w:r>
    </w:p>
    <w:p w:rsidR="00BD3204" w:rsidRPr="005933EF" w:rsidRDefault="00BD3204" w:rsidP="008C5DBA">
      <w:pPr>
        <w:ind w:leftChars="177" w:left="425" w:right="707"/>
        <w:jc w:val="left"/>
      </w:pPr>
      <w:r>
        <w:rPr>
          <w:rFonts w:hint="eastAsia"/>
        </w:rPr>
        <w:t>④ 暗転時に遮光</w:t>
      </w:r>
      <w:r w:rsidRPr="00DB34B4">
        <w:rPr>
          <w:rFonts w:hint="eastAsia"/>
        </w:rPr>
        <w:t>用</w:t>
      </w:r>
      <w:r>
        <w:rPr>
          <w:rFonts w:hint="eastAsia"/>
        </w:rPr>
        <w:t>眼鏡をはずすと暗順応が早くなる。</w:t>
      </w:r>
    </w:p>
    <w:p w:rsidR="00E76AED" w:rsidRDefault="00BD3204" w:rsidP="008C5DBA">
      <w:pPr>
        <w:ind w:leftChars="177" w:left="425" w:right="707"/>
        <w:jc w:val="left"/>
      </w:pPr>
      <w:r>
        <w:rPr>
          <w:rFonts w:hint="eastAsia"/>
        </w:rPr>
        <w:t>身体障害者手帳上、視力障害があれば遠用、近用が真に必要である場合のみ支給可能です。</w:t>
      </w:r>
    </w:p>
    <w:p w:rsidR="00AD5791" w:rsidRDefault="00E76AED" w:rsidP="008C5DBA">
      <w:pPr>
        <w:ind w:leftChars="177" w:left="425" w:right="707"/>
        <w:jc w:val="left"/>
      </w:pPr>
      <w:r>
        <w:rPr>
          <w:rFonts w:hint="eastAsia"/>
        </w:rPr>
        <w:t xml:space="preserve">　</w:t>
      </w:r>
    </w:p>
    <w:p w:rsidR="00183C96" w:rsidRDefault="00BD3204" w:rsidP="008C5DBA">
      <w:pPr>
        <w:pStyle w:val="a3"/>
        <w:numPr>
          <w:ilvl w:val="0"/>
          <w:numId w:val="1"/>
        </w:numPr>
        <w:ind w:leftChars="177" w:left="785" w:right="707"/>
        <w:jc w:val="left"/>
      </w:pPr>
      <w:r w:rsidRPr="00FD2FB5">
        <w:rPr>
          <w:rFonts w:hint="eastAsia"/>
        </w:rPr>
        <w:t>難病患者の矯正眼鏡については、視力障害の身体障害者手帳を取得して</w:t>
      </w:r>
      <w:r w:rsidR="00E76AED">
        <w:rPr>
          <w:rFonts w:hint="eastAsia"/>
        </w:rPr>
        <w:t>いない場合、視力障害に該当する程度の視力で、必要性が認められる場合に対象になります。</w:t>
      </w:r>
    </w:p>
    <w:sectPr w:rsidR="00183C96" w:rsidSect="00BD320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87D" w:rsidRDefault="009E487D" w:rsidP="003B35AB">
      <w:r>
        <w:separator/>
      </w:r>
    </w:p>
  </w:endnote>
  <w:endnote w:type="continuationSeparator" w:id="0">
    <w:p w:rsidR="009E487D" w:rsidRDefault="009E487D" w:rsidP="003B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87D" w:rsidRDefault="009E487D" w:rsidP="003B35AB">
      <w:r>
        <w:separator/>
      </w:r>
    </w:p>
  </w:footnote>
  <w:footnote w:type="continuationSeparator" w:id="0">
    <w:p w:rsidR="009E487D" w:rsidRDefault="009E487D" w:rsidP="003B3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24B"/>
    <w:multiLevelType w:val="hybridMultilevel"/>
    <w:tmpl w:val="B2D2BA94"/>
    <w:lvl w:ilvl="0" w:tplc="60B44828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66B32CBD"/>
    <w:multiLevelType w:val="hybridMultilevel"/>
    <w:tmpl w:val="073E16EC"/>
    <w:lvl w:ilvl="0" w:tplc="3636107E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6C85765B"/>
    <w:multiLevelType w:val="hybridMultilevel"/>
    <w:tmpl w:val="D88C02A6"/>
    <w:lvl w:ilvl="0" w:tplc="4496980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04"/>
    <w:rsid w:val="00022782"/>
    <w:rsid w:val="0008416F"/>
    <w:rsid w:val="000C55BE"/>
    <w:rsid w:val="001426BB"/>
    <w:rsid w:val="00183C96"/>
    <w:rsid w:val="0021281B"/>
    <w:rsid w:val="0023407F"/>
    <w:rsid w:val="003B35AB"/>
    <w:rsid w:val="00400ACB"/>
    <w:rsid w:val="004D5BFE"/>
    <w:rsid w:val="00506EBE"/>
    <w:rsid w:val="005D6472"/>
    <w:rsid w:val="006C0030"/>
    <w:rsid w:val="00834336"/>
    <w:rsid w:val="00881830"/>
    <w:rsid w:val="008C5DBA"/>
    <w:rsid w:val="009A0785"/>
    <w:rsid w:val="009E487D"/>
    <w:rsid w:val="00A44EF8"/>
    <w:rsid w:val="00AD5791"/>
    <w:rsid w:val="00B436E9"/>
    <w:rsid w:val="00BD3204"/>
    <w:rsid w:val="00BE05D9"/>
    <w:rsid w:val="00CF05F2"/>
    <w:rsid w:val="00D307B4"/>
    <w:rsid w:val="00E10B00"/>
    <w:rsid w:val="00E3120F"/>
    <w:rsid w:val="00E76AED"/>
    <w:rsid w:val="00EC1C0E"/>
    <w:rsid w:val="00F4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9F7296"/>
  <w15:chartTrackingRefBased/>
  <w15:docId w15:val="{E0D8E6E8-2A49-47F5-833E-A285E9F2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04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5D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3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36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35AB"/>
    <w:rPr>
      <w:rFonts w:ascii="ＭＳ 明朝" w:eastAsia="ＭＳ 明朝" w:hAns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35A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Administrator</cp:lastModifiedBy>
  <cp:revision>3</cp:revision>
  <cp:lastPrinted>2024-04-17T12:23:00Z</cp:lastPrinted>
  <dcterms:created xsi:type="dcterms:W3CDTF">2024-05-28T03:46:00Z</dcterms:created>
  <dcterms:modified xsi:type="dcterms:W3CDTF">2024-06-03T07:32:00Z</dcterms:modified>
  <cp:contentStatus/>
</cp:coreProperties>
</file>