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8F" w:rsidRPr="00DD6774" w:rsidRDefault="00607D8F" w:rsidP="00DD6774">
      <w:pPr>
        <w:jc w:val="center"/>
        <w:rPr>
          <w:sz w:val="32"/>
          <w:szCs w:val="32"/>
        </w:rPr>
      </w:pPr>
      <w:bookmarkStart w:id="0" w:name="_GoBack"/>
      <w:bookmarkEnd w:id="0"/>
      <w:r w:rsidRPr="00DD6774">
        <w:rPr>
          <w:rFonts w:hint="eastAsia"/>
          <w:b/>
          <w:sz w:val="32"/>
          <w:szCs w:val="32"/>
        </w:rPr>
        <w:t>補聴器差額自己負担による機種変更確認書</w:t>
      </w:r>
    </w:p>
    <w:p w:rsidR="00607D8F" w:rsidRPr="00607D8F" w:rsidRDefault="00607D8F" w:rsidP="00607D8F">
      <w:pPr>
        <w:rPr>
          <w:sz w:val="24"/>
          <w:szCs w:val="24"/>
        </w:rPr>
      </w:pPr>
    </w:p>
    <w:p w:rsidR="00607D8F" w:rsidRPr="00607D8F" w:rsidRDefault="0091227C" w:rsidP="0091227C">
      <w:pPr>
        <w:ind w:firstLineChars="2700" w:firstLine="5670"/>
        <w:jc w:val="right"/>
        <w:rPr>
          <w:szCs w:val="21"/>
        </w:rPr>
      </w:pPr>
      <w:r>
        <w:rPr>
          <w:rFonts w:hint="eastAsia"/>
          <w:szCs w:val="21"/>
        </w:rPr>
        <w:t>名古屋市</w:t>
      </w:r>
    </w:p>
    <w:p w:rsidR="00607D8F" w:rsidRPr="00607D8F" w:rsidRDefault="00607D8F" w:rsidP="00607D8F">
      <w:pPr>
        <w:rPr>
          <w:sz w:val="24"/>
          <w:szCs w:val="24"/>
        </w:rPr>
      </w:pPr>
    </w:p>
    <w:p w:rsidR="00607D8F" w:rsidRPr="00607D8F" w:rsidRDefault="00607D8F" w:rsidP="00607D8F">
      <w:pPr>
        <w:ind w:firstLineChars="100" w:firstLine="240"/>
        <w:rPr>
          <w:sz w:val="24"/>
          <w:szCs w:val="24"/>
        </w:rPr>
      </w:pPr>
      <w:r w:rsidRPr="00607D8F">
        <w:rPr>
          <w:rFonts w:hint="eastAsia"/>
          <w:sz w:val="24"/>
          <w:szCs w:val="24"/>
        </w:rPr>
        <w:t>耳あな型補聴器の補装具費支給については、①耳介の奇形などにより耳かけ型補聴器やポケット型補聴器の使用ができない方、②職業上の理由（ヘルメット着用）で耳かけ型補聴器が使用できない方等を対象としています。</w:t>
      </w:r>
    </w:p>
    <w:p w:rsidR="00607D8F" w:rsidRPr="00607D8F" w:rsidRDefault="00607D8F" w:rsidP="00607D8F">
      <w:pPr>
        <w:ind w:firstLineChars="100" w:firstLine="240"/>
        <w:rPr>
          <w:sz w:val="24"/>
          <w:szCs w:val="24"/>
        </w:rPr>
      </w:pPr>
      <w:r w:rsidRPr="00607D8F">
        <w:rPr>
          <w:rFonts w:hint="eastAsia"/>
          <w:sz w:val="24"/>
          <w:szCs w:val="24"/>
        </w:rPr>
        <w:t>上記の対象とならない方については、費用の差額を負担することで、耳かけ型またはポケット型から耳あな型に変更し、購入いただくことが可能となります。</w:t>
      </w:r>
    </w:p>
    <w:p w:rsidR="00607D8F" w:rsidRPr="00607D8F" w:rsidRDefault="00607D8F" w:rsidP="00607D8F">
      <w:pPr>
        <w:ind w:firstLineChars="100" w:firstLine="240"/>
        <w:rPr>
          <w:sz w:val="24"/>
          <w:szCs w:val="24"/>
        </w:rPr>
      </w:pPr>
      <w:r w:rsidRPr="00607D8F">
        <w:rPr>
          <w:rFonts w:hint="eastAsia"/>
          <w:sz w:val="24"/>
          <w:szCs w:val="24"/>
        </w:rPr>
        <w:t>費用の差額を負担して、耳あな型を購入される場合、以下についてご了承ください。</w:t>
      </w:r>
    </w:p>
    <w:p w:rsidR="00607D8F" w:rsidRPr="00607D8F" w:rsidRDefault="00607D8F" w:rsidP="00607D8F">
      <w:pPr>
        <w:rPr>
          <w:sz w:val="24"/>
          <w:szCs w:val="24"/>
        </w:rPr>
      </w:pPr>
    </w:p>
    <w:p w:rsidR="00607D8F" w:rsidRPr="00607D8F" w:rsidRDefault="00607D8F" w:rsidP="00607D8F">
      <w:pPr>
        <w:rPr>
          <w:sz w:val="24"/>
          <w:szCs w:val="24"/>
        </w:rPr>
      </w:pPr>
      <w:r w:rsidRPr="00607D8F">
        <w:rPr>
          <w:rFonts w:hint="eastAsia"/>
          <w:sz w:val="24"/>
          <w:szCs w:val="24"/>
        </w:rPr>
        <w:t>①補装具費支給が認められる補聴器は耳かけ型またはポケット型であること</w:t>
      </w:r>
    </w:p>
    <w:p w:rsidR="00607D8F" w:rsidRPr="00607D8F" w:rsidRDefault="00607D8F" w:rsidP="00607D8F">
      <w:pPr>
        <w:rPr>
          <w:sz w:val="24"/>
          <w:szCs w:val="24"/>
        </w:rPr>
      </w:pPr>
      <w:r w:rsidRPr="00607D8F">
        <w:rPr>
          <w:rFonts w:hint="eastAsia"/>
          <w:sz w:val="24"/>
          <w:szCs w:val="24"/>
        </w:rPr>
        <w:t>②購入には費用の差額負担が発生すること</w:t>
      </w:r>
    </w:p>
    <w:p w:rsidR="00607D8F" w:rsidRPr="00607D8F" w:rsidRDefault="00607D8F" w:rsidP="00607D8F">
      <w:pPr>
        <w:ind w:left="240" w:hangingChars="100" w:hanging="240"/>
        <w:rPr>
          <w:sz w:val="24"/>
          <w:szCs w:val="24"/>
        </w:rPr>
      </w:pPr>
      <w:r w:rsidRPr="00607D8F">
        <w:rPr>
          <w:rFonts w:hint="eastAsia"/>
          <w:sz w:val="24"/>
          <w:szCs w:val="24"/>
        </w:rPr>
        <w:t>③修理費用の支給は耳かけ型またはポケット型の修理基準額までとなり（費用の差額負担が発生する場合がある）、耳あな型特有の修理は全額自己負担となること</w:t>
      </w:r>
    </w:p>
    <w:p w:rsidR="00607D8F" w:rsidRPr="00607D8F" w:rsidRDefault="00607D8F" w:rsidP="00607D8F">
      <w:pPr>
        <w:ind w:left="240" w:hangingChars="100" w:hanging="240"/>
        <w:rPr>
          <w:sz w:val="24"/>
          <w:szCs w:val="24"/>
        </w:rPr>
      </w:pPr>
      <w:r w:rsidRPr="00607D8F">
        <w:rPr>
          <w:rFonts w:hint="eastAsia"/>
          <w:sz w:val="24"/>
          <w:szCs w:val="24"/>
        </w:rPr>
        <w:t>④耳あな型補聴器を補聴器店で試聴し、聞こえに問題がないことを確認し、試聴時の状況を補聴器店の方に記入いただくこと</w:t>
      </w:r>
    </w:p>
    <w:p w:rsidR="00607D8F" w:rsidRDefault="00607D8F" w:rsidP="00607D8F">
      <w:pPr>
        <w:ind w:leftChars="100" w:left="210"/>
        <w:rPr>
          <w:sz w:val="24"/>
          <w:szCs w:val="24"/>
        </w:rPr>
      </w:pPr>
      <w:r w:rsidRPr="00607D8F">
        <w:rPr>
          <w:rFonts w:hint="eastAsia"/>
          <w:sz w:val="24"/>
          <w:szCs w:val="24"/>
        </w:rPr>
        <w:t>（試聴は名古屋市の補装具取扱登録業者で、言語聴覚士や認定補聴器技能者等の指導のもと行われるもの）</w:t>
      </w:r>
    </w:p>
    <w:p w:rsidR="00607D8F" w:rsidRDefault="00607D8F" w:rsidP="00607D8F">
      <w:pPr>
        <w:rPr>
          <w:sz w:val="24"/>
          <w:szCs w:val="24"/>
        </w:rPr>
      </w:pPr>
      <w:r>
        <w:rPr>
          <w:rFonts w:hint="eastAsia"/>
          <w:sz w:val="24"/>
          <w:szCs w:val="24"/>
        </w:rPr>
        <w:t>⑤</w:t>
      </w:r>
      <w:r w:rsidR="00820798">
        <w:rPr>
          <w:rFonts w:hint="eastAsia"/>
          <w:sz w:val="24"/>
          <w:szCs w:val="24"/>
        </w:rPr>
        <w:t>内容を了承の上</w:t>
      </w:r>
      <w:r w:rsidR="00BF47F4">
        <w:rPr>
          <w:rFonts w:hint="eastAsia"/>
          <w:sz w:val="24"/>
          <w:szCs w:val="24"/>
        </w:rPr>
        <w:t>、</w:t>
      </w:r>
      <w:r w:rsidR="00820798">
        <w:rPr>
          <w:rFonts w:hint="eastAsia"/>
          <w:sz w:val="24"/>
          <w:szCs w:val="24"/>
        </w:rPr>
        <w:t>この確認書に署名</w:t>
      </w:r>
      <w:r w:rsidRPr="00607D8F">
        <w:rPr>
          <w:rFonts w:hint="eastAsia"/>
          <w:sz w:val="24"/>
          <w:szCs w:val="24"/>
        </w:rPr>
        <w:t>し、補装具費支給申請時に提出す</w:t>
      </w:r>
      <w:r>
        <w:rPr>
          <w:rFonts w:hint="eastAsia"/>
          <w:sz w:val="24"/>
          <w:szCs w:val="24"/>
        </w:rPr>
        <w:t>ること</w:t>
      </w:r>
    </w:p>
    <w:p w:rsidR="00607D8F" w:rsidRPr="00607D8F" w:rsidRDefault="00607D8F" w:rsidP="00607D8F">
      <w:pPr>
        <w:rPr>
          <w:sz w:val="24"/>
          <w:szCs w:val="24"/>
        </w:rPr>
      </w:pPr>
    </w:p>
    <w:tbl>
      <w:tblPr>
        <w:tblStyle w:val="1"/>
        <w:tblW w:w="0" w:type="auto"/>
        <w:tblLook w:val="04A0" w:firstRow="1" w:lastRow="0" w:firstColumn="1" w:lastColumn="0" w:noHBand="0" w:noVBand="1"/>
      </w:tblPr>
      <w:tblGrid>
        <w:gridCol w:w="8784"/>
      </w:tblGrid>
      <w:tr w:rsidR="00607D8F" w:rsidRPr="00607D8F" w:rsidTr="00607D8F">
        <w:tc>
          <w:tcPr>
            <w:tcW w:w="8784" w:type="dxa"/>
          </w:tcPr>
          <w:p w:rsidR="00607D8F" w:rsidRPr="00607D8F" w:rsidRDefault="00607D8F" w:rsidP="00607D8F">
            <w:pPr>
              <w:rPr>
                <w:sz w:val="24"/>
                <w:szCs w:val="24"/>
              </w:rPr>
            </w:pPr>
            <w:r w:rsidRPr="00607D8F">
              <w:rPr>
                <w:rFonts w:hint="eastAsia"/>
                <w:sz w:val="24"/>
                <w:szCs w:val="24"/>
              </w:rPr>
              <w:t>（申請者記入欄）</w:t>
            </w:r>
            <w:r w:rsidRPr="00607D8F">
              <w:rPr>
                <w:rFonts w:hint="eastAsia"/>
                <w:szCs w:val="21"/>
              </w:rPr>
              <w:t>※</w:t>
            </w:r>
            <w:r w:rsidR="00BF47F4">
              <w:rPr>
                <w:rFonts w:hint="eastAsia"/>
                <w:szCs w:val="21"/>
              </w:rPr>
              <w:t>以下の項目をご記入</w:t>
            </w:r>
            <w:r w:rsidRPr="00607D8F">
              <w:rPr>
                <w:rFonts w:hint="eastAsia"/>
                <w:szCs w:val="21"/>
              </w:rPr>
              <w:t>ください</w:t>
            </w:r>
          </w:p>
          <w:p w:rsidR="00607D8F" w:rsidRPr="00607D8F" w:rsidRDefault="00607D8F" w:rsidP="00607D8F">
            <w:pPr>
              <w:ind w:firstLineChars="500" w:firstLine="1200"/>
              <w:rPr>
                <w:sz w:val="24"/>
                <w:szCs w:val="24"/>
              </w:rPr>
            </w:pPr>
            <w:r w:rsidRPr="00607D8F">
              <w:rPr>
                <w:rFonts w:hint="eastAsia"/>
                <w:sz w:val="24"/>
                <w:szCs w:val="24"/>
              </w:rPr>
              <w:t>年　　　月　　　日</w:t>
            </w:r>
          </w:p>
          <w:p w:rsidR="00607D8F" w:rsidRPr="00607D8F" w:rsidRDefault="00607D8F" w:rsidP="00607D8F">
            <w:pPr>
              <w:rPr>
                <w:sz w:val="24"/>
                <w:szCs w:val="24"/>
              </w:rPr>
            </w:pPr>
            <w:r w:rsidRPr="00607D8F">
              <w:rPr>
                <w:rFonts w:hint="eastAsia"/>
                <w:sz w:val="24"/>
                <w:szCs w:val="24"/>
              </w:rPr>
              <w:t>上記内容について説明を受け、差額自己負担による機種変更を希望します。</w:t>
            </w:r>
          </w:p>
          <w:p w:rsidR="00607D8F" w:rsidRPr="00607D8F" w:rsidRDefault="00607D8F" w:rsidP="00607D8F">
            <w:pPr>
              <w:ind w:firstLineChars="1350" w:firstLine="3240"/>
              <w:rPr>
                <w:sz w:val="24"/>
                <w:szCs w:val="24"/>
              </w:rPr>
            </w:pPr>
            <w:r w:rsidRPr="00607D8F">
              <w:rPr>
                <w:rFonts w:hint="eastAsia"/>
                <w:sz w:val="24"/>
                <w:szCs w:val="24"/>
              </w:rPr>
              <w:t xml:space="preserve">氏　名（　　　　　　　　　　　　　　　</w:t>
            </w:r>
            <w:r w:rsidR="00820798">
              <w:rPr>
                <w:rFonts w:hint="eastAsia"/>
                <w:sz w:val="24"/>
                <w:szCs w:val="24"/>
              </w:rPr>
              <w:t xml:space="preserve">　</w:t>
            </w:r>
            <w:r w:rsidR="00820798">
              <w:rPr>
                <w:rFonts w:hint="eastAsia"/>
                <w:sz w:val="24"/>
                <w:szCs w:val="24"/>
              </w:rPr>
              <w:t xml:space="preserve"> </w:t>
            </w:r>
            <w:r>
              <w:rPr>
                <w:rFonts w:hint="eastAsia"/>
                <w:sz w:val="24"/>
                <w:szCs w:val="24"/>
              </w:rPr>
              <w:t xml:space="preserve">　</w:t>
            </w:r>
            <w:r w:rsidRPr="00607D8F">
              <w:rPr>
                <w:rFonts w:hint="eastAsia"/>
                <w:sz w:val="24"/>
                <w:szCs w:val="24"/>
              </w:rPr>
              <w:t>）</w:t>
            </w:r>
          </w:p>
          <w:p w:rsidR="00607D8F" w:rsidRPr="00607D8F" w:rsidRDefault="00607D8F" w:rsidP="00607D8F">
            <w:pPr>
              <w:ind w:firstLineChars="1350" w:firstLine="3240"/>
              <w:rPr>
                <w:sz w:val="24"/>
                <w:szCs w:val="24"/>
              </w:rPr>
            </w:pPr>
            <w:r w:rsidRPr="00607D8F">
              <w:rPr>
                <w:rFonts w:hint="eastAsia"/>
                <w:sz w:val="24"/>
                <w:szCs w:val="24"/>
              </w:rPr>
              <w:t>記入者（　本人</w:t>
            </w:r>
            <w:r w:rsidRPr="00607D8F">
              <w:rPr>
                <w:rFonts w:hint="eastAsia"/>
                <w:sz w:val="24"/>
                <w:szCs w:val="24"/>
              </w:rPr>
              <w:t xml:space="preserve"> </w:t>
            </w:r>
            <w:r w:rsidRPr="00607D8F">
              <w:rPr>
                <w:rFonts w:hint="eastAsia"/>
                <w:sz w:val="24"/>
                <w:szCs w:val="24"/>
              </w:rPr>
              <w:t xml:space="preserve">・　　　　　　　　　　　　</w:t>
            </w:r>
            <w:r>
              <w:rPr>
                <w:rFonts w:hint="eastAsia"/>
                <w:sz w:val="24"/>
                <w:szCs w:val="24"/>
              </w:rPr>
              <w:t xml:space="preserve">　</w:t>
            </w:r>
            <w:r w:rsidRPr="00607D8F">
              <w:rPr>
                <w:rFonts w:hint="eastAsia"/>
                <w:sz w:val="24"/>
                <w:szCs w:val="24"/>
              </w:rPr>
              <w:t>）</w:t>
            </w:r>
          </w:p>
        </w:tc>
      </w:tr>
    </w:tbl>
    <w:p w:rsidR="00607D8F" w:rsidRPr="00607D8F" w:rsidRDefault="00607D8F" w:rsidP="00607D8F">
      <w:pPr>
        <w:rPr>
          <w:sz w:val="24"/>
          <w:szCs w:val="24"/>
        </w:rPr>
      </w:pPr>
    </w:p>
    <w:tbl>
      <w:tblPr>
        <w:tblStyle w:val="1"/>
        <w:tblW w:w="0" w:type="auto"/>
        <w:tblLook w:val="04A0" w:firstRow="1" w:lastRow="0" w:firstColumn="1" w:lastColumn="0" w:noHBand="0" w:noVBand="1"/>
      </w:tblPr>
      <w:tblGrid>
        <w:gridCol w:w="8784"/>
      </w:tblGrid>
      <w:tr w:rsidR="00607D8F" w:rsidRPr="00607D8F" w:rsidTr="00607D8F">
        <w:tc>
          <w:tcPr>
            <w:tcW w:w="8784" w:type="dxa"/>
          </w:tcPr>
          <w:p w:rsidR="00607D8F" w:rsidRPr="00607D8F" w:rsidRDefault="00607D8F" w:rsidP="00607D8F">
            <w:pPr>
              <w:rPr>
                <w:sz w:val="24"/>
                <w:szCs w:val="24"/>
              </w:rPr>
            </w:pPr>
            <w:r w:rsidRPr="00607D8F">
              <w:rPr>
                <w:rFonts w:hint="eastAsia"/>
                <w:sz w:val="24"/>
                <w:szCs w:val="24"/>
              </w:rPr>
              <w:t>（補聴器店記入欄）</w:t>
            </w:r>
            <w:r w:rsidR="00BF47F4" w:rsidRPr="00607D8F">
              <w:rPr>
                <w:rFonts w:hint="eastAsia"/>
                <w:szCs w:val="21"/>
              </w:rPr>
              <w:t>※</w:t>
            </w:r>
            <w:r w:rsidR="00BF47F4">
              <w:rPr>
                <w:rFonts w:hint="eastAsia"/>
                <w:szCs w:val="21"/>
              </w:rPr>
              <w:t>以下の項目をご記入</w:t>
            </w:r>
            <w:r w:rsidR="00BF47F4" w:rsidRPr="00607D8F">
              <w:rPr>
                <w:rFonts w:hint="eastAsia"/>
                <w:szCs w:val="21"/>
              </w:rPr>
              <w:t>ください</w:t>
            </w:r>
          </w:p>
          <w:p w:rsidR="00607D8F" w:rsidRPr="00607D8F" w:rsidRDefault="00607D8F" w:rsidP="00607D8F">
            <w:pPr>
              <w:rPr>
                <w:sz w:val="24"/>
                <w:szCs w:val="24"/>
              </w:rPr>
            </w:pPr>
            <w:r w:rsidRPr="00607D8F">
              <w:rPr>
                <w:rFonts w:hint="eastAsia"/>
                <w:sz w:val="24"/>
                <w:szCs w:val="24"/>
              </w:rPr>
              <w:t xml:space="preserve">・補装具業者・店舗名（　　　　　　　　　　　　　　　　　　　　　　</w:t>
            </w:r>
            <w:r>
              <w:rPr>
                <w:rFonts w:hint="eastAsia"/>
                <w:sz w:val="24"/>
                <w:szCs w:val="24"/>
              </w:rPr>
              <w:t xml:space="preserve">　</w:t>
            </w:r>
            <w:r w:rsidRPr="00607D8F">
              <w:rPr>
                <w:rFonts w:hint="eastAsia"/>
                <w:sz w:val="24"/>
                <w:szCs w:val="24"/>
              </w:rPr>
              <w:t xml:space="preserve">　）</w:t>
            </w:r>
          </w:p>
          <w:p w:rsidR="00607D8F" w:rsidRPr="00607D8F" w:rsidRDefault="00607D8F" w:rsidP="00607D8F">
            <w:pPr>
              <w:rPr>
                <w:sz w:val="24"/>
                <w:szCs w:val="24"/>
              </w:rPr>
            </w:pPr>
            <w:r w:rsidRPr="00607D8F">
              <w:rPr>
                <w:rFonts w:hint="eastAsia"/>
                <w:sz w:val="24"/>
                <w:szCs w:val="24"/>
              </w:rPr>
              <w:t xml:space="preserve">・責任者（　　　　　　　　　</w:t>
            </w:r>
            <w:r w:rsidRPr="00607D8F">
              <w:rPr>
                <w:rFonts w:hint="eastAsia"/>
                <w:sz w:val="24"/>
                <w:szCs w:val="24"/>
              </w:rPr>
              <w:t xml:space="preserve">  </w:t>
            </w:r>
            <w:r w:rsidRPr="00607D8F">
              <w:rPr>
                <w:rFonts w:hint="eastAsia"/>
                <w:sz w:val="24"/>
                <w:szCs w:val="24"/>
              </w:rPr>
              <w:t xml:space="preserve">　　</w:t>
            </w:r>
            <w:r w:rsidR="00820798">
              <w:rPr>
                <w:sz w:val="24"/>
                <w:szCs w:val="24"/>
              </w:rPr>
              <w:t xml:space="preserve">  </w:t>
            </w:r>
            <w:r w:rsidR="00342135">
              <w:rPr>
                <w:rFonts w:hint="eastAsia"/>
                <w:sz w:val="24"/>
                <w:szCs w:val="24"/>
              </w:rPr>
              <w:t xml:space="preserve">　</w:t>
            </w:r>
            <w:r w:rsidRPr="00607D8F">
              <w:rPr>
                <w:sz w:val="24"/>
                <w:szCs w:val="24"/>
              </w:rPr>
              <w:t xml:space="preserve"> </w:t>
            </w:r>
            <w:r w:rsidRPr="00607D8F">
              <w:rPr>
                <w:rFonts w:hint="eastAsia"/>
                <w:sz w:val="24"/>
                <w:szCs w:val="24"/>
              </w:rPr>
              <w:t>）</w:t>
            </w:r>
          </w:p>
          <w:p w:rsidR="00607D8F" w:rsidRPr="00607D8F" w:rsidRDefault="00607D8F" w:rsidP="00607D8F">
            <w:pPr>
              <w:rPr>
                <w:sz w:val="24"/>
                <w:szCs w:val="24"/>
              </w:rPr>
            </w:pPr>
            <w:r w:rsidRPr="00607D8F">
              <w:rPr>
                <w:rFonts w:hint="eastAsia"/>
                <w:sz w:val="24"/>
                <w:szCs w:val="24"/>
              </w:rPr>
              <w:t>・試聴日（　　　　年　　　月　　　日</w:t>
            </w:r>
            <w:r w:rsidR="00342135">
              <w:rPr>
                <w:rFonts w:hint="eastAsia"/>
                <w:sz w:val="24"/>
                <w:szCs w:val="24"/>
              </w:rPr>
              <w:t xml:space="preserve">　</w:t>
            </w:r>
            <w:r w:rsidRPr="00607D8F">
              <w:rPr>
                <w:rFonts w:hint="eastAsia"/>
                <w:sz w:val="24"/>
                <w:szCs w:val="24"/>
              </w:rPr>
              <w:t xml:space="preserve"> </w:t>
            </w:r>
            <w:r w:rsidRPr="00607D8F">
              <w:rPr>
                <w:rFonts w:hint="eastAsia"/>
                <w:sz w:val="24"/>
                <w:szCs w:val="24"/>
              </w:rPr>
              <w:t>）</w:t>
            </w:r>
          </w:p>
          <w:p w:rsidR="00607D8F" w:rsidRPr="00607D8F" w:rsidRDefault="00607D8F" w:rsidP="00607D8F">
            <w:pPr>
              <w:rPr>
                <w:sz w:val="24"/>
                <w:szCs w:val="24"/>
              </w:rPr>
            </w:pPr>
            <w:r w:rsidRPr="00607D8F">
              <w:rPr>
                <w:rFonts w:hint="eastAsia"/>
                <w:sz w:val="24"/>
                <w:szCs w:val="24"/>
              </w:rPr>
              <w:t>・専門家の指導（言語聴覚士・認定補聴器技能者・その他：　　　　　　　　）</w:t>
            </w:r>
          </w:p>
          <w:p w:rsidR="00607D8F" w:rsidRPr="00607D8F" w:rsidRDefault="00607D8F" w:rsidP="00607D8F">
            <w:pPr>
              <w:rPr>
                <w:sz w:val="24"/>
                <w:szCs w:val="24"/>
              </w:rPr>
            </w:pPr>
            <w:r w:rsidRPr="00607D8F">
              <w:rPr>
                <w:rFonts w:hint="eastAsia"/>
                <w:sz w:val="24"/>
                <w:szCs w:val="24"/>
              </w:rPr>
              <w:t>・聞こえの状況（良好・問題あり：　　　　　　　　　　　　　　　　　　　）</w:t>
            </w:r>
          </w:p>
          <w:p w:rsidR="00607D8F" w:rsidRDefault="00607D8F" w:rsidP="005F32FF">
            <w:pPr>
              <w:rPr>
                <w:sz w:val="24"/>
                <w:szCs w:val="24"/>
              </w:rPr>
            </w:pPr>
            <w:r w:rsidRPr="00607D8F">
              <w:rPr>
                <w:rFonts w:hint="eastAsia"/>
                <w:sz w:val="24"/>
                <w:szCs w:val="24"/>
              </w:rPr>
              <w:t xml:space="preserve">・その他（　　　　　　　　　　　　　　　　　　　　　　　　　　　</w:t>
            </w:r>
            <w:r>
              <w:rPr>
                <w:rFonts w:hint="eastAsia"/>
                <w:sz w:val="24"/>
                <w:szCs w:val="24"/>
              </w:rPr>
              <w:t xml:space="preserve">　</w:t>
            </w:r>
            <w:r w:rsidR="005F32FF">
              <w:rPr>
                <w:rFonts w:hint="eastAsia"/>
                <w:sz w:val="24"/>
                <w:szCs w:val="24"/>
              </w:rPr>
              <w:t xml:space="preserve">　</w:t>
            </w:r>
            <w:r w:rsidRPr="00607D8F">
              <w:rPr>
                <w:rFonts w:hint="eastAsia"/>
                <w:sz w:val="24"/>
                <w:szCs w:val="24"/>
              </w:rPr>
              <w:t xml:space="preserve">　）</w:t>
            </w:r>
          </w:p>
          <w:p w:rsidR="005F32FF" w:rsidRPr="00607D8F" w:rsidRDefault="005F32FF" w:rsidP="005F32FF">
            <w:pPr>
              <w:rPr>
                <w:sz w:val="24"/>
                <w:szCs w:val="24"/>
              </w:rPr>
            </w:pPr>
          </w:p>
        </w:tc>
      </w:tr>
    </w:tbl>
    <w:p w:rsidR="00607D8F" w:rsidRPr="00607D8F" w:rsidRDefault="00607D8F"/>
    <w:sectPr w:rsidR="00607D8F" w:rsidRPr="00607D8F" w:rsidSect="00DD6774">
      <w:headerReference w:type="default" r:id="rId6"/>
      <w:pgSz w:w="11906" w:h="16838"/>
      <w:pgMar w:top="1134" w:right="1531" w:bottom="158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88" w:rsidRDefault="00475A88" w:rsidP="00607D8F">
      <w:r>
        <w:separator/>
      </w:r>
    </w:p>
  </w:endnote>
  <w:endnote w:type="continuationSeparator" w:id="0">
    <w:p w:rsidR="00475A88" w:rsidRDefault="00475A88" w:rsidP="0060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88" w:rsidRDefault="00475A88" w:rsidP="00607D8F">
      <w:r>
        <w:separator/>
      </w:r>
    </w:p>
  </w:footnote>
  <w:footnote w:type="continuationSeparator" w:id="0">
    <w:p w:rsidR="00475A88" w:rsidRDefault="00475A88" w:rsidP="0060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DF" w:rsidRPr="00A57CDF" w:rsidRDefault="00A57CDF" w:rsidP="00A57CDF">
    <w:pPr>
      <w:pStyle w:val="a4"/>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7A"/>
    <w:rsid w:val="001B1CB1"/>
    <w:rsid w:val="002D5928"/>
    <w:rsid w:val="00342135"/>
    <w:rsid w:val="00475A88"/>
    <w:rsid w:val="005F32FF"/>
    <w:rsid w:val="00607D8F"/>
    <w:rsid w:val="00820798"/>
    <w:rsid w:val="008C0C6A"/>
    <w:rsid w:val="0091227C"/>
    <w:rsid w:val="00A57CDF"/>
    <w:rsid w:val="00BF47F4"/>
    <w:rsid w:val="00CE7CAB"/>
    <w:rsid w:val="00DD6774"/>
    <w:rsid w:val="00EE7212"/>
    <w:rsid w:val="00F0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F03023E-6CA0-43B4-B10B-731874EF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4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D8F"/>
    <w:pPr>
      <w:tabs>
        <w:tab w:val="center" w:pos="4252"/>
        <w:tab w:val="right" w:pos="8504"/>
      </w:tabs>
      <w:snapToGrid w:val="0"/>
    </w:pPr>
  </w:style>
  <w:style w:type="character" w:customStyle="1" w:styleId="a5">
    <w:name w:val="ヘッダー (文字)"/>
    <w:basedOn w:val="a0"/>
    <w:link w:val="a4"/>
    <w:uiPriority w:val="99"/>
    <w:rsid w:val="00607D8F"/>
  </w:style>
  <w:style w:type="paragraph" w:styleId="a6">
    <w:name w:val="footer"/>
    <w:basedOn w:val="a"/>
    <w:link w:val="a7"/>
    <w:uiPriority w:val="99"/>
    <w:unhideWhenUsed/>
    <w:rsid w:val="00607D8F"/>
    <w:pPr>
      <w:tabs>
        <w:tab w:val="center" w:pos="4252"/>
        <w:tab w:val="right" w:pos="8504"/>
      </w:tabs>
      <w:snapToGrid w:val="0"/>
    </w:pPr>
  </w:style>
  <w:style w:type="character" w:customStyle="1" w:styleId="a7">
    <w:name w:val="フッター (文字)"/>
    <w:basedOn w:val="a0"/>
    <w:link w:val="a6"/>
    <w:uiPriority w:val="99"/>
    <w:rsid w:val="00607D8F"/>
  </w:style>
  <w:style w:type="table" w:customStyle="1" w:styleId="1">
    <w:name w:val="表 (格子)1"/>
    <w:basedOn w:val="a1"/>
    <w:next w:val="a3"/>
    <w:uiPriority w:val="39"/>
    <w:rsid w:val="0060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7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D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9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Administrator</cp:lastModifiedBy>
  <cp:revision>2</cp:revision>
  <cp:lastPrinted>2018-04-26T07:47:00Z</cp:lastPrinted>
  <dcterms:created xsi:type="dcterms:W3CDTF">2024-06-03T02:07:00Z</dcterms:created>
  <dcterms:modified xsi:type="dcterms:W3CDTF">2024-06-03T02:07:00Z</dcterms:modified>
</cp:coreProperties>
</file>