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CB0" w:rsidRDefault="005614B2" w:rsidP="00972CB0">
      <w:pPr>
        <w:jc w:val="center"/>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59264" behindDoc="0" locked="0" layoutInCell="1" allowOverlap="1" wp14:anchorId="599BDF14" wp14:editId="4BC9EEFC">
                <wp:simplePos x="0" y="0"/>
                <wp:positionH relativeFrom="column">
                  <wp:posOffset>4091305</wp:posOffset>
                </wp:positionH>
                <wp:positionV relativeFrom="paragraph">
                  <wp:posOffset>-180340</wp:posOffset>
                </wp:positionV>
                <wp:extent cx="2455766" cy="728345"/>
                <wp:effectExtent l="0" t="0" r="20955" b="14605"/>
                <wp:wrapNone/>
                <wp:docPr id="2" name="正方形/長方形 2"/>
                <wp:cNvGraphicFramePr/>
                <a:graphic xmlns:a="http://schemas.openxmlformats.org/drawingml/2006/main">
                  <a:graphicData uri="http://schemas.microsoft.com/office/word/2010/wordprocessingShape">
                    <wps:wsp>
                      <wps:cNvSpPr/>
                      <wps:spPr>
                        <a:xfrm>
                          <a:off x="0" y="0"/>
                          <a:ext cx="2455766" cy="728345"/>
                        </a:xfrm>
                        <a:prstGeom prst="rect">
                          <a:avLst/>
                        </a:prstGeom>
                        <a:solidFill>
                          <a:sysClr val="window" lastClr="FFFFFF"/>
                        </a:solidFill>
                        <a:ln w="25400" cap="flat" cmpd="sng" algn="ctr">
                          <a:solidFill>
                            <a:srgbClr val="0070C0"/>
                          </a:solidFill>
                          <a:prstDash val="solid"/>
                          <a:miter lim="800000"/>
                        </a:ln>
                        <a:effectLst/>
                      </wps:spPr>
                      <wps:txbx>
                        <w:txbxContent>
                          <w:p w:rsidR="005614B2" w:rsidRPr="00415DDF" w:rsidRDefault="005614B2" w:rsidP="005614B2">
                            <w:pPr>
                              <w:adjustRightInd w:val="0"/>
                              <w:snapToGrid w:val="0"/>
                              <w:ind w:rightChars="-50" w:right="-97"/>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sidR="00C628B6">
                              <w:rPr>
                                <w:rFonts w:hint="eastAsia"/>
                                <w:color w:val="000000" w:themeColor="text1"/>
                                <w:sz w:val="16"/>
                                <w:szCs w:val="16"/>
                              </w:rPr>
                              <w:t>。</w:t>
                            </w:r>
                            <w:r w:rsidR="002F3CCA">
                              <w:rPr>
                                <w:rFonts w:hint="eastAsia"/>
                                <w:color w:val="000000"/>
                                <w:sz w:val="16"/>
                                <w:szCs w:val="16"/>
                              </w:rPr>
                              <w:t>事業所</w:t>
                            </w:r>
                            <w:r w:rsidR="002F3CCA">
                              <w:rPr>
                                <w:color w:val="000000"/>
                                <w:sz w:val="16"/>
                                <w:szCs w:val="16"/>
                              </w:rPr>
                              <w:t>の</w:t>
                            </w:r>
                            <w:r w:rsidR="002F3CCA">
                              <w:rPr>
                                <w:rFonts w:hint="eastAsia"/>
                                <w:color w:val="000000"/>
                                <w:sz w:val="16"/>
                                <w:szCs w:val="16"/>
                              </w:rPr>
                              <w:t>実情に</w:t>
                            </w:r>
                            <w:r w:rsidR="002F3CCA">
                              <w:rPr>
                                <w:color w:val="000000"/>
                                <w:sz w:val="16"/>
                                <w:szCs w:val="16"/>
                              </w:rPr>
                              <w:t>応じて、</w:t>
                            </w:r>
                            <w:r>
                              <w:rPr>
                                <w:color w:val="000000" w:themeColor="text1"/>
                                <w:sz w:val="16"/>
                                <w:szCs w:val="16"/>
                              </w:rPr>
                              <w:t>関係ない部分（</w:t>
                            </w:r>
                            <w:r>
                              <w:rPr>
                                <w:rFonts w:hint="eastAsia"/>
                                <w:color w:val="000000" w:themeColor="text1"/>
                                <w:sz w:val="16"/>
                                <w:szCs w:val="16"/>
                              </w:rPr>
                              <w:t>予防専門型訪問</w:t>
                            </w:r>
                            <w:r>
                              <w:rPr>
                                <w:color w:val="000000" w:themeColor="text1"/>
                                <w:sz w:val="16"/>
                                <w:szCs w:val="16"/>
                              </w:rPr>
                              <w:t>サービスは赤</w:t>
                            </w:r>
                            <w:r>
                              <w:rPr>
                                <w:rFonts w:hint="eastAsia"/>
                                <w:color w:val="000000" w:themeColor="text1"/>
                                <w:sz w:val="16"/>
                                <w:szCs w:val="16"/>
                              </w:rPr>
                              <w:t>字</w:t>
                            </w:r>
                            <w:r>
                              <w:rPr>
                                <w:color w:val="000000" w:themeColor="text1"/>
                                <w:sz w:val="16"/>
                                <w:szCs w:val="16"/>
                              </w:rPr>
                              <w:t>、</w:t>
                            </w:r>
                            <w:r>
                              <w:rPr>
                                <w:rFonts w:hint="eastAsia"/>
                                <w:color w:val="000000" w:themeColor="text1"/>
                                <w:sz w:val="16"/>
                                <w:szCs w:val="16"/>
                              </w:rPr>
                              <w:t>生活支援型訪問</w:t>
                            </w:r>
                            <w:r>
                              <w:rPr>
                                <w:color w:val="000000" w:themeColor="text1"/>
                                <w:sz w:val="16"/>
                                <w:szCs w:val="16"/>
                              </w:rPr>
                              <w:t>サービスは青</w:t>
                            </w:r>
                            <w:r>
                              <w:rPr>
                                <w:rFonts w:hint="eastAsia"/>
                                <w:color w:val="000000" w:themeColor="text1"/>
                                <w:sz w:val="16"/>
                                <w:szCs w:val="16"/>
                              </w:rPr>
                              <w:t>字</w:t>
                            </w:r>
                            <w:r>
                              <w:rPr>
                                <w:color w:val="000000" w:themeColor="text1"/>
                                <w:sz w:val="16"/>
                                <w:szCs w:val="16"/>
                              </w:rPr>
                              <w:t>、</w:t>
                            </w:r>
                            <w:r>
                              <w:rPr>
                                <w:rFonts w:hint="eastAsia"/>
                                <w:color w:val="000000" w:themeColor="text1"/>
                                <w:sz w:val="16"/>
                                <w:szCs w:val="16"/>
                              </w:rPr>
                              <w:t>要支援、</w:t>
                            </w:r>
                            <w:r>
                              <w:rPr>
                                <w:color w:val="000000" w:themeColor="text1"/>
                                <w:sz w:val="16"/>
                                <w:szCs w:val="16"/>
                              </w:rPr>
                              <w:t>事業対象者関係</w:t>
                            </w:r>
                            <w:r>
                              <w:rPr>
                                <w:rFonts w:hint="eastAsia"/>
                                <w:color w:val="000000" w:themeColor="text1"/>
                                <w:sz w:val="16"/>
                                <w:szCs w:val="16"/>
                              </w:rPr>
                              <w:t>は破線で</w:t>
                            </w:r>
                            <w:r>
                              <w:rPr>
                                <w:color w:val="000000" w:themeColor="text1"/>
                                <w:sz w:val="16"/>
                                <w:szCs w:val="16"/>
                              </w:rPr>
                              <w:t>表記</w:t>
                            </w:r>
                            <w:r w:rsidR="002F3CCA">
                              <w:rPr>
                                <w:rFonts w:hint="eastAsia"/>
                                <w:color w:val="000000" w:themeColor="text1"/>
                                <w:sz w:val="16"/>
                                <w:szCs w:val="16"/>
                              </w:rPr>
                              <w:t>しています</w:t>
                            </w:r>
                            <w:r w:rsidR="002F3CCA">
                              <w:rPr>
                                <w:color w:val="000000" w:themeColor="text1"/>
                                <w:sz w:val="16"/>
                                <w:szCs w:val="16"/>
                              </w:rPr>
                              <w:t>。</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sidR="002F3CCA">
                              <w:rPr>
                                <w:rFonts w:hint="eastAsia"/>
                                <w:color w:val="000000" w:themeColor="text1"/>
                                <w:sz w:val="16"/>
                                <w:szCs w:val="16"/>
                              </w:rPr>
                              <w:t>、</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wps:txbx>
                      <wps:bodyPr rot="0" spcFirstLastPara="0" vertOverflow="overflow" horzOverflow="overflow" vert="horz" wrap="square" lIns="91440" tIns="36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BDF14" id="正方形/長方形 2" o:spid="_x0000_s1026" style="position:absolute;left:0;text-align:left;margin-left:322.15pt;margin-top:-14.2pt;width:193.35pt;height:5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" fillcolor="window" strokecolor="#0070c0" strokeweight="2pt">
                <v:textbox inset=",1mm,,.5mm">
                  <w:txbxContent>
                    <w:p w:rsidR="005614B2" w:rsidRPr="00415DDF" w:rsidRDefault="005614B2" w:rsidP="005614B2">
                      <w:pPr>
                        <w:adjustRightInd w:val="0"/>
                        <w:snapToGrid w:val="0"/>
                        <w:ind w:rightChars="-50" w:right="-97"/>
                        <w:jc w:val="left"/>
                        <w:rPr>
                          <w:color w:val="000000" w:themeColor="text1"/>
                          <w:sz w:val="16"/>
                          <w:szCs w:val="16"/>
                        </w:rPr>
                      </w:pPr>
                      <w:r>
                        <w:rPr>
                          <w:rFonts w:hint="eastAsia"/>
                          <w:color w:val="000000" w:themeColor="text1"/>
                          <w:sz w:val="16"/>
                          <w:szCs w:val="16"/>
                        </w:rPr>
                        <w:t>当該運営規程は</w:t>
                      </w:r>
                      <w:r>
                        <w:rPr>
                          <w:color w:val="000000" w:themeColor="text1"/>
                          <w:sz w:val="16"/>
                          <w:szCs w:val="16"/>
                        </w:rPr>
                        <w:t>作成</w:t>
                      </w:r>
                      <w:r>
                        <w:rPr>
                          <w:rFonts w:hint="eastAsia"/>
                          <w:color w:val="000000" w:themeColor="text1"/>
                          <w:sz w:val="16"/>
                          <w:szCs w:val="16"/>
                        </w:rPr>
                        <w:t>例です</w:t>
                      </w:r>
                      <w:r w:rsidR="00C628B6">
                        <w:rPr>
                          <w:rFonts w:hint="eastAsia"/>
                          <w:color w:val="000000" w:themeColor="text1"/>
                          <w:sz w:val="16"/>
                          <w:szCs w:val="16"/>
                        </w:rPr>
                        <w:t>。</w:t>
                      </w:r>
                      <w:r w:rsidR="002F3CCA">
                        <w:rPr>
                          <w:rFonts w:hint="eastAsia"/>
                          <w:color w:val="000000"/>
                          <w:sz w:val="16"/>
                          <w:szCs w:val="16"/>
                        </w:rPr>
                        <w:t>事業所</w:t>
                      </w:r>
                      <w:r w:rsidR="002F3CCA">
                        <w:rPr>
                          <w:color w:val="000000"/>
                          <w:sz w:val="16"/>
                          <w:szCs w:val="16"/>
                        </w:rPr>
                        <w:t>の</w:t>
                      </w:r>
                      <w:r w:rsidR="002F3CCA">
                        <w:rPr>
                          <w:rFonts w:hint="eastAsia"/>
                          <w:color w:val="000000"/>
                          <w:sz w:val="16"/>
                          <w:szCs w:val="16"/>
                        </w:rPr>
                        <w:t>実情に</w:t>
                      </w:r>
                      <w:r w:rsidR="002F3CCA">
                        <w:rPr>
                          <w:color w:val="000000"/>
                          <w:sz w:val="16"/>
                          <w:szCs w:val="16"/>
                        </w:rPr>
                        <w:t>応じて、</w:t>
                      </w:r>
                      <w:r>
                        <w:rPr>
                          <w:color w:val="000000" w:themeColor="text1"/>
                          <w:sz w:val="16"/>
                          <w:szCs w:val="16"/>
                        </w:rPr>
                        <w:t>関係ない部分（</w:t>
                      </w:r>
                      <w:r>
                        <w:rPr>
                          <w:rFonts w:hint="eastAsia"/>
                          <w:color w:val="000000" w:themeColor="text1"/>
                          <w:sz w:val="16"/>
                          <w:szCs w:val="16"/>
                        </w:rPr>
                        <w:t>予防専門型訪問</w:t>
                      </w:r>
                      <w:r>
                        <w:rPr>
                          <w:color w:val="000000" w:themeColor="text1"/>
                          <w:sz w:val="16"/>
                          <w:szCs w:val="16"/>
                        </w:rPr>
                        <w:t>サービスは赤</w:t>
                      </w:r>
                      <w:r>
                        <w:rPr>
                          <w:rFonts w:hint="eastAsia"/>
                          <w:color w:val="000000" w:themeColor="text1"/>
                          <w:sz w:val="16"/>
                          <w:szCs w:val="16"/>
                        </w:rPr>
                        <w:t>字</w:t>
                      </w:r>
                      <w:r>
                        <w:rPr>
                          <w:color w:val="000000" w:themeColor="text1"/>
                          <w:sz w:val="16"/>
                          <w:szCs w:val="16"/>
                        </w:rPr>
                        <w:t>、</w:t>
                      </w:r>
                      <w:r>
                        <w:rPr>
                          <w:rFonts w:hint="eastAsia"/>
                          <w:color w:val="000000" w:themeColor="text1"/>
                          <w:sz w:val="16"/>
                          <w:szCs w:val="16"/>
                        </w:rPr>
                        <w:t>生活支援型訪問</w:t>
                      </w:r>
                      <w:r>
                        <w:rPr>
                          <w:color w:val="000000" w:themeColor="text1"/>
                          <w:sz w:val="16"/>
                          <w:szCs w:val="16"/>
                        </w:rPr>
                        <w:t>サービスは青</w:t>
                      </w:r>
                      <w:r>
                        <w:rPr>
                          <w:rFonts w:hint="eastAsia"/>
                          <w:color w:val="000000" w:themeColor="text1"/>
                          <w:sz w:val="16"/>
                          <w:szCs w:val="16"/>
                        </w:rPr>
                        <w:t>字</w:t>
                      </w:r>
                      <w:r>
                        <w:rPr>
                          <w:color w:val="000000" w:themeColor="text1"/>
                          <w:sz w:val="16"/>
                          <w:szCs w:val="16"/>
                        </w:rPr>
                        <w:t>、</w:t>
                      </w:r>
                      <w:r>
                        <w:rPr>
                          <w:rFonts w:hint="eastAsia"/>
                          <w:color w:val="000000" w:themeColor="text1"/>
                          <w:sz w:val="16"/>
                          <w:szCs w:val="16"/>
                        </w:rPr>
                        <w:t>要支援、</w:t>
                      </w:r>
                      <w:r>
                        <w:rPr>
                          <w:color w:val="000000" w:themeColor="text1"/>
                          <w:sz w:val="16"/>
                          <w:szCs w:val="16"/>
                        </w:rPr>
                        <w:t>事業対象者関係</w:t>
                      </w:r>
                      <w:r>
                        <w:rPr>
                          <w:rFonts w:hint="eastAsia"/>
                          <w:color w:val="000000" w:themeColor="text1"/>
                          <w:sz w:val="16"/>
                          <w:szCs w:val="16"/>
                        </w:rPr>
                        <w:t>は破線で</w:t>
                      </w:r>
                      <w:r>
                        <w:rPr>
                          <w:color w:val="000000" w:themeColor="text1"/>
                          <w:sz w:val="16"/>
                          <w:szCs w:val="16"/>
                        </w:rPr>
                        <w:t>表記</w:t>
                      </w:r>
                      <w:r w:rsidR="002F3CCA">
                        <w:rPr>
                          <w:rFonts w:hint="eastAsia"/>
                          <w:color w:val="000000" w:themeColor="text1"/>
                          <w:sz w:val="16"/>
                          <w:szCs w:val="16"/>
                        </w:rPr>
                        <w:t>しています</w:t>
                      </w:r>
                      <w:r w:rsidR="002F3CCA">
                        <w:rPr>
                          <w:color w:val="000000" w:themeColor="text1"/>
                          <w:sz w:val="16"/>
                          <w:szCs w:val="16"/>
                        </w:rPr>
                        <w:t>。</w:t>
                      </w:r>
                      <w:r>
                        <w:rPr>
                          <w:color w:val="000000" w:themeColor="text1"/>
                          <w:sz w:val="16"/>
                          <w:szCs w:val="16"/>
                        </w:rPr>
                        <w:t>）を削除</w:t>
                      </w:r>
                      <w:r>
                        <w:rPr>
                          <w:rFonts w:hint="eastAsia"/>
                          <w:color w:val="000000" w:themeColor="text1"/>
                          <w:sz w:val="16"/>
                          <w:szCs w:val="16"/>
                        </w:rPr>
                        <w:t>する</w:t>
                      </w:r>
                      <w:r>
                        <w:rPr>
                          <w:color w:val="000000" w:themeColor="text1"/>
                          <w:sz w:val="16"/>
                          <w:szCs w:val="16"/>
                        </w:rPr>
                        <w:t>等</w:t>
                      </w:r>
                      <w:r w:rsidR="002F3CCA">
                        <w:rPr>
                          <w:rFonts w:hint="eastAsia"/>
                          <w:color w:val="000000" w:themeColor="text1"/>
                          <w:sz w:val="16"/>
                          <w:szCs w:val="16"/>
                        </w:rPr>
                        <w:t>、</w:t>
                      </w:r>
                      <w:r w:rsidRPr="007F21DB">
                        <w:rPr>
                          <w:color w:val="000000"/>
                          <w:sz w:val="16"/>
                          <w:szCs w:val="16"/>
                        </w:rPr>
                        <w:t>適宜、</w:t>
                      </w:r>
                      <w:r>
                        <w:rPr>
                          <w:rFonts w:hint="eastAsia"/>
                          <w:color w:val="000000"/>
                          <w:sz w:val="16"/>
                          <w:szCs w:val="16"/>
                        </w:rPr>
                        <w:t>修正</w:t>
                      </w:r>
                      <w:r w:rsidRPr="007F21DB">
                        <w:rPr>
                          <w:color w:val="000000"/>
                          <w:sz w:val="16"/>
                          <w:szCs w:val="16"/>
                        </w:rPr>
                        <w:t>してご</w:t>
                      </w:r>
                      <w:r w:rsidRPr="007F21DB">
                        <w:rPr>
                          <w:rFonts w:hint="eastAsia"/>
                          <w:color w:val="000000"/>
                          <w:sz w:val="16"/>
                          <w:szCs w:val="16"/>
                        </w:rPr>
                        <w:t>利用</w:t>
                      </w:r>
                      <w:r w:rsidRPr="007F21DB">
                        <w:rPr>
                          <w:color w:val="000000"/>
                          <w:sz w:val="16"/>
                          <w:szCs w:val="16"/>
                        </w:rPr>
                        <w:t>ください。</w:t>
                      </w:r>
                    </w:p>
                  </w:txbxContent>
                </v:textbox>
              </v:rect>
            </w:pict>
          </mc:Fallback>
        </mc:AlternateContent>
      </w:r>
      <w:r w:rsidR="00972CB0" w:rsidRPr="00FB291B">
        <w:rPr>
          <w:rFonts w:ascii="ＭＳ 明朝" w:hAnsi="ＭＳ 明朝" w:hint="eastAsia"/>
        </w:rPr>
        <w:t>○○ヘルパー事業所運営規程</w:t>
      </w:r>
    </w:p>
    <w:p w:rsidR="00972CB0" w:rsidRPr="00FB291B" w:rsidRDefault="00972CB0" w:rsidP="00972CB0">
      <w:pPr>
        <w:jc w:val="center"/>
        <w:rPr>
          <w:rFonts w:ascii="ＭＳ 明朝" w:hAnsi="ＭＳ 明朝"/>
        </w:rPr>
      </w:pPr>
    </w:p>
    <w:p w:rsidR="00972CB0" w:rsidRPr="00FB291B" w:rsidRDefault="00972CB0" w:rsidP="00972CB0">
      <w:pPr>
        <w:rPr>
          <w:rFonts w:ascii="ＭＳ 明朝" w:hAnsi="ＭＳ 明朝"/>
        </w:rPr>
      </w:pPr>
      <w:r w:rsidRPr="00FB291B">
        <w:rPr>
          <w:rFonts w:ascii="ＭＳ 明朝" w:hAnsi="ＭＳ 明朝" w:hint="eastAsia"/>
        </w:rPr>
        <w:t>（事業の目的）</w:t>
      </w:r>
    </w:p>
    <w:p w:rsidR="00972CB0" w:rsidRDefault="00972CB0" w:rsidP="00972CB0">
      <w:pPr>
        <w:ind w:left="220" w:hangingChars="114" w:hanging="220"/>
        <w:rPr>
          <w:rFonts w:ascii="ＭＳ 明朝" w:hAnsi="ＭＳ 明朝"/>
        </w:rPr>
      </w:pPr>
      <w:r w:rsidRPr="00FB291B">
        <w:rPr>
          <w:rFonts w:ascii="ＭＳ 明朝" w:hAnsi="ＭＳ 明朝" w:hint="eastAsia"/>
        </w:rPr>
        <w:t>第１条　○○法人○○が開設する○○ヘルパー事業所（以下「事業所」という。）が行う</w:t>
      </w:r>
      <w:r>
        <w:rPr>
          <w:rFonts w:ascii="ＭＳ 明朝" w:hAnsi="ＭＳ 明朝" w:hint="eastAsia"/>
        </w:rPr>
        <w:t>訪問介護、</w:t>
      </w:r>
      <w:r w:rsidRPr="005614B2">
        <w:rPr>
          <w:rFonts w:ascii="ＭＳ 明朝" w:hAnsi="ＭＳ 明朝" w:hint="eastAsia"/>
          <w:color w:val="FF0000"/>
        </w:rPr>
        <w:t>予防専門型訪問</w:t>
      </w:r>
      <w:r w:rsidR="00044535" w:rsidRPr="005614B2">
        <w:rPr>
          <w:rFonts w:ascii="ＭＳ 明朝" w:hAnsi="ＭＳ 明朝" w:hint="eastAsia"/>
          <w:color w:val="FF0000"/>
        </w:rPr>
        <w:t>サービス</w:t>
      </w:r>
      <w:r w:rsidR="00044535" w:rsidRPr="005614B2">
        <w:rPr>
          <w:rFonts w:ascii="ＭＳ 明朝" w:hAnsi="ＭＳ 明朝" w:hint="eastAsia"/>
          <w:color w:val="0070C0"/>
        </w:rPr>
        <w:t>及び</w:t>
      </w:r>
      <w:r w:rsidRPr="005614B2">
        <w:rPr>
          <w:rFonts w:ascii="ＭＳ 明朝" w:hAnsi="ＭＳ 明朝" w:hint="eastAsia"/>
          <w:color w:val="0070C0"/>
        </w:rPr>
        <w:t>生活支援型訪問サービス</w:t>
      </w:r>
      <w:r w:rsidRPr="00FB291B">
        <w:rPr>
          <w:rFonts w:ascii="ＭＳ 明朝" w:hAnsi="ＭＳ 明朝" w:hint="eastAsia"/>
        </w:rPr>
        <w:t>の事業（以下「事業」という。）の適正な運営を確保するために人員及び管理運営に関する事項を定め、事業所の</w:t>
      </w:r>
      <w:r w:rsidR="000C2C21">
        <w:rPr>
          <w:rFonts w:ascii="ＭＳ 明朝" w:hAnsi="ＭＳ 明朝" w:hint="eastAsia"/>
        </w:rPr>
        <w:t>サービス提供責任者、</w:t>
      </w:r>
      <w:r w:rsidR="005402DF" w:rsidRPr="000C2C21">
        <w:rPr>
          <w:rFonts w:ascii="ＭＳ 明朝" w:hAnsi="ＭＳ 明朝" w:hint="eastAsia"/>
          <w:color w:val="0070C0"/>
        </w:rPr>
        <w:t>名古屋市高齢者日常生活支援研修等</w:t>
      </w:r>
      <w:r w:rsidR="005402DF">
        <w:rPr>
          <w:rFonts w:ascii="ＭＳ 明朝" w:hAnsi="ＭＳ 明朝" w:hint="eastAsia"/>
          <w:color w:val="0070C0"/>
        </w:rPr>
        <w:t>修</w:t>
      </w:r>
      <w:r w:rsidR="005402DF" w:rsidRPr="000C2C21">
        <w:rPr>
          <w:rFonts w:ascii="ＭＳ 明朝" w:hAnsi="ＭＳ 明朝" w:hint="eastAsia"/>
          <w:color w:val="0070C0"/>
        </w:rPr>
        <w:t>了者</w:t>
      </w:r>
      <w:r w:rsidR="005402DF">
        <w:rPr>
          <w:rFonts w:ascii="ＭＳ 明朝" w:hAnsi="ＭＳ 明朝" w:hint="eastAsia"/>
          <w:color w:val="0070C0"/>
        </w:rPr>
        <w:t>を含めた</w:t>
      </w:r>
      <w:r w:rsidRPr="00FB291B">
        <w:rPr>
          <w:rFonts w:ascii="ＭＳ 明朝" w:hAnsi="ＭＳ 明朝" w:hint="eastAsia"/>
        </w:rPr>
        <w:t>訪問介護員</w:t>
      </w:r>
      <w:r w:rsidR="000C2C21" w:rsidRPr="009C21DF">
        <w:rPr>
          <w:rFonts w:ascii="ＭＳ 明朝" w:hAnsi="ＭＳ 明朝" w:hint="eastAsia"/>
        </w:rPr>
        <w:t>（以下「従業者」という。）</w:t>
      </w:r>
      <w:r w:rsidR="000C2C21" w:rsidRPr="0051258A">
        <w:rPr>
          <w:rFonts w:ascii="ＭＳ 明朝" w:hAnsi="ＭＳ 明朝" w:hint="eastAsia"/>
        </w:rPr>
        <w:t>が、要介護状態</w:t>
      </w:r>
      <w:r w:rsidR="000C2C21" w:rsidRPr="00663D1E">
        <w:rPr>
          <w:rFonts w:ascii="ＭＳ 明朝" w:hAnsi="ＭＳ 明朝" w:hint="eastAsia"/>
          <w:u w:val="dashedHeavy" w:color="0070C0"/>
        </w:rPr>
        <w:t>又は要支援状態</w:t>
      </w:r>
      <w:r w:rsidR="000C2C21" w:rsidRPr="0051258A">
        <w:rPr>
          <w:rFonts w:ascii="ＭＳ 明朝" w:hAnsi="ＭＳ 明朝" w:hint="eastAsia"/>
        </w:rPr>
        <w:t>にある</w:t>
      </w:r>
      <w:r w:rsidR="004A5674">
        <w:rPr>
          <w:rFonts w:ascii="ＭＳ 明朝" w:hAnsi="ＭＳ 明朝" w:hint="eastAsia"/>
        </w:rPr>
        <w:t>方</w:t>
      </w:r>
      <w:r w:rsidR="000C2C21">
        <w:rPr>
          <w:rFonts w:ascii="ＭＳ 明朝" w:hAnsi="ＭＳ 明朝" w:hint="eastAsia"/>
          <w:u w:val="dashedHeavy" w:color="0070C0"/>
        </w:rPr>
        <w:t>も</w:t>
      </w:r>
      <w:r w:rsidR="000C2C21" w:rsidRPr="00663D1E">
        <w:rPr>
          <w:rFonts w:ascii="ＭＳ 明朝" w:hAnsi="ＭＳ 明朝" w:hint="eastAsia"/>
          <w:u w:val="dashedHeavy" w:color="0070C0"/>
        </w:rPr>
        <w:t>しくは事業対象者</w:t>
      </w:r>
      <w:r w:rsidR="000C2C21" w:rsidRPr="0051258A">
        <w:rPr>
          <w:rFonts w:ascii="ＭＳ 明朝" w:hAnsi="ＭＳ 明朝" w:hint="eastAsia"/>
        </w:rPr>
        <w:t>に対し、適正な事業を提供することを目的とする。</w:t>
      </w:r>
    </w:p>
    <w:p w:rsidR="000C2C21" w:rsidRPr="00755F33" w:rsidRDefault="000C2C21" w:rsidP="00972CB0">
      <w:pPr>
        <w:ind w:left="220" w:hangingChars="114" w:hanging="220"/>
        <w:rPr>
          <w:rFonts w:ascii="ＭＳ 明朝" w:hAnsi="ＭＳ 明朝"/>
        </w:rPr>
      </w:pPr>
    </w:p>
    <w:p w:rsidR="00972CB0" w:rsidRPr="006677B7" w:rsidRDefault="00972CB0" w:rsidP="00972CB0">
      <w:pPr>
        <w:ind w:left="220" w:hangingChars="114" w:hanging="220"/>
        <w:rPr>
          <w:rFonts w:ascii="ＭＳ 明朝" w:hAnsi="ＭＳ 明朝"/>
        </w:rPr>
      </w:pPr>
      <w:r w:rsidRPr="006677B7">
        <w:rPr>
          <w:rFonts w:ascii="ＭＳ 明朝" w:hAnsi="ＭＳ 明朝" w:hint="eastAsia"/>
        </w:rPr>
        <w:t>（運営の方針）</w:t>
      </w:r>
    </w:p>
    <w:p w:rsidR="001178B8" w:rsidRPr="002C2360" w:rsidRDefault="00972CB0" w:rsidP="001178B8">
      <w:pPr>
        <w:ind w:left="220" w:hangingChars="114" w:hanging="220"/>
        <w:rPr>
          <w:rFonts w:ascii="ＭＳ 明朝" w:hAnsi="ＭＳ 明朝"/>
        </w:rPr>
      </w:pPr>
      <w:r w:rsidRPr="006677B7">
        <w:rPr>
          <w:rFonts w:ascii="ＭＳ 明朝" w:hAnsi="ＭＳ 明朝" w:hint="eastAsia"/>
        </w:rPr>
        <w:t>第</w:t>
      </w:r>
      <w:r w:rsidR="000C2C21">
        <w:rPr>
          <w:rFonts w:ascii="ＭＳ 明朝" w:hAnsi="ＭＳ 明朝" w:hint="eastAsia"/>
        </w:rPr>
        <w:t xml:space="preserve">２条　</w:t>
      </w:r>
      <w:r w:rsidRPr="002C2360">
        <w:rPr>
          <w:rFonts w:ascii="ＭＳ 明朝" w:hAnsi="ＭＳ 明朝" w:hint="eastAsia"/>
        </w:rPr>
        <w:t>訪問介護</w:t>
      </w:r>
      <w:r w:rsidR="000C2C21" w:rsidRPr="000C2C21">
        <w:rPr>
          <w:rFonts w:ascii="ＭＳ 明朝" w:hAnsi="ＭＳ 明朝" w:hint="eastAsia"/>
        </w:rPr>
        <w:t>の提供にあたっては、要介護者状態となった場合においても、その利用者が可能な限りその居宅において、その有する能力に応じ自立した日常生活を営むことができるよう</w:t>
      </w:r>
      <w:r w:rsidR="001178B8">
        <w:rPr>
          <w:rFonts w:ascii="ＭＳ 明朝" w:hAnsi="ＭＳ 明朝" w:hint="eastAsia"/>
        </w:rPr>
        <w:t>、</w:t>
      </w:r>
      <w:r w:rsidR="001178B8" w:rsidRPr="002C2360">
        <w:rPr>
          <w:rFonts w:ascii="ＭＳ 明朝" w:hAnsi="ＭＳ 明朝" w:hint="eastAsia"/>
        </w:rPr>
        <w:t>入浴、排せつ、食事の介護その他の生活全般にわたる援助を行う</w:t>
      </w:r>
      <w:r w:rsidR="001178B8">
        <w:rPr>
          <w:rFonts w:ascii="ＭＳ 明朝" w:hAnsi="ＭＳ 明朝" w:hint="eastAsia"/>
        </w:rPr>
        <w:t>ものとする</w:t>
      </w:r>
      <w:r w:rsidR="001178B8" w:rsidRPr="002C2360">
        <w:rPr>
          <w:rFonts w:ascii="ＭＳ 明朝" w:hAnsi="ＭＳ 明朝" w:hint="eastAsia"/>
        </w:rPr>
        <w:t>。</w:t>
      </w:r>
    </w:p>
    <w:p w:rsidR="001178B8" w:rsidRPr="001178B8" w:rsidRDefault="001178B8" w:rsidP="001178B8">
      <w:pPr>
        <w:ind w:left="193" w:hangingChars="100" w:hanging="193"/>
        <w:rPr>
          <w:color w:val="FF0000"/>
        </w:rPr>
      </w:pPr>
      <w:r w:rsidRPr="001178B8">
        <w:rPr>
          <w:rFonts w:ascii="ＭＳ 明朝" w:hAnsi="ＭＳ 明朝" w:hint="eastAsia"/>
          <w:color w:val="FF0000"/>
        </w:rPr>
        <w:t xml:space="preserve">２　</w:t>
      </w:r>
      <w:r w:rsidR="00972CB0" w:rsidRPr="001178B8">
        <w:rPr>
          <w:rFonts w:ascii="ＭＳ 明朝" w:hAnsi="ＭＳ 明朝" w:hint="eastAsia"/>
          <w:color w:val="FF0000"/>
        </w:rPr>
        <w:t>予防専門型訪問サービス</w:t>
      </w:r>
      <w:r w:rsidRPr="001178B8">
        <w:rPr>
          <w:rFonts w:ascii="ＭＳ 明朝" w:hAnsi="ＭＳ 明朝" w:hint="eastAsia"/>
          <w:color w:val="FF0000"/>
        </w:rPr>
        <w:t>の提供にあたっては、</w:t>
      </w:r>
      <w:r w:rsidRPr="001178B8">
        <w:rPr>
          <w:rFonts w:hint="eastAsia"/>
          <w:color w:val="FF0000"/>
        </w:rPr>
        <w:t>要支援状態又は</w:t>
      </w:r>
      <w:r w:rsidRPr="001178B8">
        <w:rPr>
          <w:rFonts w:ascii="ＭＳ 明朝" w:hAnsi="ＭＳ 明朝" w:hint="eastAsia"/>
          <w:color w:val="FF0000"/>
        </w:rPr>
        <w:t>事業対象者</w:t>
      </w:r>
      <w:r w:rsidRPr="001178B8">
        <w:rPr>
          <w:rFonts w:hint="eastAsia"/>
          <w:color w:val="FF0000"/>
        </w:rPr>
        <w:t>となった場合においても、その利用者が可能な限りその居宅において、自立した日常生活を営むことができるよう、利用者の心身の機能の維持回復を図り、もって利用者の生活機能の維持又は向上を目指すものとする。</w:t>
      </w:r>
    </w:p>
    <w:p w:rsidR="001178B8" w:rsidRDefault="001178B8" w:rsidP="001178B8">
      <w:pPr>
        <w:ind w:left="193" w:hangingChars="100" w:hanging="193"/>
        <w:rPr>
          <w:rFonts w:ascii="ＭＳ 明朝" w:hAnsi="ＭＳ 明朝"/>
          <w:color w:val="0070C0"/>
        </w:rPr>
      </w:pPr>
      <w:r w:rsidRPr="00663D1E">
        <w:rPr>
          <w:rFonts w:ascii="ＭＳ 明朝" w:hAnsi="ＭＳ 明朝" w:hint="eastAsia"/>
          <w:color w:val="0070C0"/>
        </w:rPr>
        <w:t xml:space="preserve">３　</w:t>
      </w:r>
      <w:r w:rsidRPr="005614B2">
        <w:rPr>
          <w:rFonts w:ascii="ＭＳ 明朝" w:hAnsi="ＭＳ 明朝" w:hint="eastAsia"/>
          <w:color w:val="0070C0"/>
        </w:rPr>
        <w:t>生活支援型訪問サービス</w:t>
      </w:r>
      <w:r w:rsidRPr="00663D1E">
        <w:rPr>
          <w:rFonts w:ascii="ＭＳ 明朝" w:hAnsi="ＭＳ 明朝" w:hint="eastAsia"/>
          <w:color w:val="0070C0"/>
        </w:rPr>
        <w:t>の提供にあたっては、</w:t>
      </w:r>
      <w:r w:rsidRPr="00663D1E">
        <w:rPr>
          <w:rFonts w:hint="eastAsia"/>
          <w:color w:val="0070C0"/>
        </w:rPr>
        <w:t>要支援状態又は</w:t>
      </w:r>
      <w:r w:rsidRPr="00663D1E">
        <w:rPr>
          <w:rFonts w:ascii="ＭＳ 明朝" w:hAnsi="ＭＳ 明朝" w:hint="eastAsia"/>
          <w:color w:val="0070C0"/>
        </w:rPr>
        <w:t>事業対象者</w:t>
      </w:r>
      <w:r w:rsidRPr="00663D1E">
        <w:rPr>
          <w:rFonts w:hint="eastAsia"/>
          <w:color w:val="0070C0"/>
        </w:rPr>
        <w:t>となった場合においても、その利用者が可能な限りその居宅において、自立した日常生活を営むことができるよう、</w:t>
      </w:r>
      <w:r>
        <w:rPr>
          <w:rFonts w:hint="eastAsia"/>
          <w:color w:val="0070C0"/>
        </w:rPr>
        <w:t>掃除、買い物支援、調理、洗濯等の生活支援サービスを行うことにより、</w:t>
      </w:r>
      <w:r w:rsidRPr="00663D1E">
        <w:rPr>
          <w:rFonts w:ascii="ＭＳ 明朝" w:hAnsi="ＭＳ 明朝" w:hint="eastAsia"/>
          <w:color w:val="0070C0"/>
        </w:rPr>
        <w:t>利用者の心身の機能の維持回復を図り、もって利用者の生活機能の維持又は向上を目指すものとする。</w:t>
      </w:r>
    </w:p>
    <w:p w:rsidR="00832F35" w:rsidRDefault="00832F35" w:rsidP="001178B8">
      <w:pPr>
        <w:ind w:left="193" w:hangingChars="100" w:hanging="193"/>
        <w:rPr>
          <w:rFonts w:ascii="ＭＳ 明朝" w:hAnsi="ＭＳ 明朝"/>
          <w:sz w:val="16"/>
          <w:szCs w:val="16"/>
        </w:rPr>
      </w:pPr>
      <w:r w:rsidRPr="00374E0B">
        <w:rPr>
          <w:rFonts w:ascii="ＭＳ 明朝" w:hAnsi="ＭＳ 明朝" w:hint="eastAsia"/>
          <w:highlight w:val="yellow"/>
        </w:rPr>
        <w:t>４　本事業所は20分未満の身体介護についても</w:t>
      </w:r>
      <w:r w:rsidR="00374E0B" w:rsidRPr="00374E0B">
        <w:rPr>
          <w:rFonts w:ascii="ＭＳ 明朝" w:hAnsi="ＭＳ 明朝" w:hint="eastAsia"/>
          <w:highlight w:val="yellow"/>
        </w:rPr>
        <w:t>提供するものとする。</w:t>
      </w:r>
      <w:r w:rsidR="00374E0B" w:rsidRPr="00B15277">
        <w:rPr>
          <w:rFonts w:ascii="ＭＳ 明朝" w:hAnsi="ＭＳ 明朝" w:hint="eastAsia"/>
          <w:sz w:val="16"/>
          <w:szCs w:val="16"/>
          <w:highlight w:val="yellow"/>
        </w:rPr>
        <w:t>（定期巡回・随時対応型訪問介護看護事業所と</w:t>
      </w:r>
      <w:r w:rsidR="00374E0B">
        <w:rPr>
          <w:rFonts w:ascii="ＭＳ 明朝" w:hAnsi="ＭＳ 明朝" w:hint="eastAsia"/>
          <w:sz w:val="16"/>
          <w:szCs w:val="16"/>
          <w:highlight w:val="yellow"/>
        </w:rPr>
        <w:t>一体的に事業を実施等している事業所</w:t>
      </w:r>
      <w:r w:rsidR="00374E0B" w:rsidRPr="00B15277">
        <w:rPr>
          <w:rFonts w:ascii="ＭＳ 明朝" w:hAnsi="ＭＳ 明朝" w:hint="eastAsia"/>
          <w:sz w:val="16"/>
          <w:szCs w:val="16"/>
          <w:highlight w:val="yellow"/>
        </w:rPr>
        <w:t>のみ記載する。</w:t>
      </w:r>
      <w:r w:rsidR="00374E0B">
        <w:rPr>
          <w:rFonts w:ascii="ＭＳ 明朝" w:hAnsi="ＭＳ 明朝" w:hint="eastAsia"/>
          <w:sz w:val="16"/>
          <w:szCs w:val="16"/>
          <w:highlight w:val="yellow"/>
        </w:rPr>
        <w:t>一体的に事業を実施等して</w:t>
      </w:r>
      <w:r w:rsidR="00374E0B" w:rsidRPr="00BD1436">
        <w:rPr>
          <w:rFonts w:ascii="ＭＳ 明朝" w:hAnsi="ＭＳ 明朝" w:hint="eastAsia"/>
          <w:sz w:val="16"/>
          <w:szCs w:val="16"/>
          <w:highlight w:val="yellow"/>
        </w:rPr>
        <w:t>しない場合は</w:t>
      </w:r>
      <w:r w:rsidR="002F3CCA">
        <w:rPr>
          <w:rFonts w:ascii="ＭＳ 明朝" w:hAnsi="ＭＳ 明朝" w:hint="eastAsia"/>
          <w:sz w:val="16"/>
          <w:szCs w:val="16"/>
          <w:highlight w:val="yellow"/>
        </w:rPr>
        <w:t>記載不要なので</w:t>
      </w:r>
      <w:r w:rsidR="00374E0B" w:rsidRPr="00BD1436">
        <w:rPr>
          <w:rFonts w:ascii="ＭＳ 明朝" w:hAnsi="ＭＳ 明朝" w:hint="eastAsia"/>
          <w:sz w:val="16"/>
          <w:szCs w:val="16"/>
          <w:highlight w:val="yellow"/>
        </w:rPr>
        <w:t>番号のずれに注意。</w:t>
      </w:r>
      <w:r w:rsidR="00374E0B" w:rsidRPr="00B15277">
        <w:rPr>
          <w:rFonts w:ascii="ＭＳ 明朝" w:hAnsi="ＭＳ 明朝" w:hint="eastAsia"/>
          <w:sz w:val="16"/>
          <w:szCs w:val="16"/>
          <w:highlight w:val="yellow"/>
        </w:rPr>
        <w:t>）</w:t>
      </w:r>
    </w:p>
    <w:p w:rsidR="00972CB0" w:rsidRPr="002C2360" w:rsidRDefault="00584F42" w:rsidP="001178B8">
      <w:pPr>
        <w:ind w:left="193" w:hangingChars="100" w:hanging="193"/>
        <w:rPr>
          <w:rFonts w:ascii="ＭＳ Ｐ明朝" w:eastAsia="ＭＳ Ｐ明朝" w:hAnsi="ＭＳ Ｐ明朝"/>
        </w:rPr>
      </w:pPr>
      <w:r>
        <w:rPr>
          <w:rFonts w:ascii="ＭＳ 明朝" w:hAnsi="ＭＳ 明朝" w:hint="eastAsia"/>
        </w:rPr>
        <w:t>５</w:t>
      </w:r>
      <w:r w:rsidR="001178B8" w:rsidRPr="0051258A">
        <w:rPr>
          <w:rFonts w:ascii="ＭＳ 明朝" w:hAnsi="ＭＳ 明朝" w:hint="eastAsia"/>
        </w:rPr>
        <w:t xml:space="preserve">　</w:t>
      </w:r>
      <w:r w:rsidR="001178B8" w:rsidRPr="00977E5D">
        <w:rPr>
          <w:rFonts w:hint="eastAsia"/>
        </w:rPr>
        <w:t>事業の実施に当たっては、</w:t>
      </w:r>
      <w:r w:rsidR="001178B8" w:rsidRPr="00642F87">
        <w:rPr>
          <w:rFonts w:hint="eastAsia"/>
        </w:rPr>
        <w:t>関係市町村、居宅介護支援事業者及びいきいき支援センター等、地域の保健・医療・福祉サービスとの綿密な連携を図り、総合的なサービスの提供に努めるものとする。</w:t>
      </w:r>
    </w:p>
    <w:p w:rsidR="00972CB0" w:rsidRPr="002C2360" w:rsidRDefault="00972CB0" w:rsidP="00972CB0">
      <w:pPr>
        <w:rPr>
          <w:rFonts w:ascii="ＭＳ 明朝" w:hAnsi="ＭＳ 明朝"/>
        </w:rPr>
      </w:pPr>
    </w:p>
    <w:p w:rsidR="00972CB0" w:rsidRPr="002C2360" w:rsidRDefault="00972CB0" w:rsidP="00972CB0">
      <w:pPr>
        <w:ind w:left="220" w:hangingChars="114" w:hanging="220"/>
        <w:rPr>
          <w:rFonts w:ascii="ＭＳ 明朝" w:hAnsi="ＭＳ 明朝"/>
        </w:rPr>
      </w:pPr>
      <w:r w:rsidRPr="002C2360">
        <w:rPr>
          <w:rFonts w:ascii="ＭＳ 明朝" w:hAnsi="ＭＳ 明朝" w:hint="eastAsia"/>
        </w:rPr>
        <w:t>（事業所の名称等）</w:t>
      </w:r>
    </w:p>
    <w:p w:rsidR="001178B8" w:rsidRDefault="00972CB0" w:rsidP="001178B8">
      <w:pPr>
        <w:tabs>
          <w:tab w:val="left" w:pos="6947"/>
        </w:tabs>
        <w:rPr>
          <w:rFonts w:ascii="ＭＳ 明朝" w:hAnsi="ＭＳ 明朝"/>
        </w:rPr>
      </w:pPr>
      <w:r w:rsidRPr="002C2360">
        <w:rPr>
          <w:rFonts w:ascii="ＭＳ 明朝" w:hAnsi="ＭＳ 明朝" w:hint="eastAsia"/>
        </w:rPr>
        <w:t>第３条　事業を行う事業所の名称及び所在地は、次のとおりとする。</w:t>
      </w:r>
    </w:p>
    <w:p w:rsidR="001178B8" w:rsidRPr="003565CA" w:rsidRDefault="001178B8" w:rsidP="001178B8">
      <w:pPr>
        <w:ind w:firstLineChars="100" w:firstLine="193"/>
        <w:rPr>
          <w:spacing w:val="-10"/>
          <w:kern w:val="0"/>
        </w:rPr>
      </w:pPr>
      <w:r w:rsidRPr="00642F87">
        <w:rPr>
          <w:rFonts w:hint="eastAsia"/>
        </w:rPr>
        <w:t xml:space="preserve">（１）名称　　　　</w:t>
      </w:r>
      <w:r w:rsidRPr="002C2360">
        <w:rPr>
          <w:rFonts w:ascii="ＭＳ 明朝" w:hAnsi="ＭＳ 明朝" w:hint="eastAsia"/>
        </w:rPr>
        <w:t>○○ヘルパー事業所</w:t>
      </w:r>
    </w:p>
    <w:p w:rsidR="001178B8" w:rsidRDefault="001178B8" w:rsidP="001178B8">
      <w:pPr>
        <w:ind w:firstLineChars="100" w:firstLine="193"/>
      </w:pPr>
      <w:r w:rsidRPr="00642F87">
        <w:rPr>
          <w:rFonts w:hint="eastAsia"/>
        </w:rPr>
        <w:t>（２）所在地　　　名古屋市○○区○○町○</w:t>
      </w:r>
      <w:r>
        <w:rPr>
          <w:rFonts w:hint="eastAsia"/>
        </w:rPr>
        <w:t>○番地の○</w:t>
      </w:r>
    </w:p>
    <w:p w:rsidR="00972CB0" w:rsidRPr="002C2360" w:rsidRDefault="00972CB0" w:rsidP="00972CB0">
      <w:pPr>
        <w:rPr>
          <w:rFonts w:ascii="ＭＳ 明朝" w:hAnsi="ＭＳ 明朝"/>
        </w:rPr>
      </w:pPr>
    </w:p>
    <w:p w:rsidR="001178B8" w:rsidRPr="006D7E0C" w:rsidRDefault="001178B8" w:rsidP="0004148B">
      <w:r w:rsidRPr="006D7E0C">
        <w:rPr>
          <w:rFonts w:hint="eastAsia"/>
        </w:rPr>
        <w:t>（従業者の職種、員数及び職務内容）</w:t>
      </w:r>
    </w:p>
    <w:p w:rsidR="001178B8" w:rsidRDefault="001178B8" w:rsidP="001178B8">
      <w:pPr>
        <w:ind w:left="193" w:hangingChars="100" w:hanging="193"/>
      </w:pPr>
      <w:r w:rsidRPr="006D7E0C">
        <w:rPr>
          <w:rFonts w:hint="eastAsia"/>
        </w:rPr>
        <w:t>第４条　事業所に勤務する従業者の職種、員数及び職務内容は次のとおりとする。</w:t>
      </w:r>
    </w:p>
    <w:p w:rsidR="001178B8" w:rsidRPr="006D7E0C" w:rsidRDefault="001178B8" w:rsidP="001178B8">
      <w:pPr>
        <w:ind w:firstLineChars="100" w:firstLine="193"/>
      </w:pPr>
      <w:r>
        <w:rPr>
          <w:rFonts w:hint="eastAsia"/>
        </w:rPr>
        <w:t>（１）管理者</w:t>
      </w:r>
      <w:r>
        <w:rPr>
          <w:rFonts w:hint="eastAsia"/>
        </w:rPr>
        <w:tab/>
      </w:r>
      <w:r>
        <w:rPr>
          <w:rFonts w:hint="eastAsia"/>
        </w:rPr>
        <w:tab/>
      </w:r>
      <w:r>
        <w:rPr>
          <w:rFonts w:hint="eastAsia"/>
        </w:rPr>
        <w:tab/>
      </w:r>
      <w:r w:rsidR="00755F33">
        <w:tab/>
      </w:r>
      <w:r w:rsidR="00755F33">
        <w:tab/>
      </w:r>
      <w:r w:rsidR="00755F33">
        <w:tab/>
      </w:r>
      <w:r w:rsidRPr="006D7E0C">
        <w:rPr>
          <w:rFonts w:hint="eastAsia"/>
        </w:rPr>
        <w:t>１名（常勤）</w:t>
      </w:r>
    </w:p>
    <w:p w:rsidR="001178B8" w:rsidRDefault="001178B8" w:rsidP="004A5674">
      <w:pPr>
        <w:ind w:leftChars="300" w:left="580" w:firstLineChars="100" w:firstLine="193"/>
      </w:pPr>
      <w:r w:rsidRPr="006D7E0C">
        <w:rPr>
          <w:rFonts w:hint="eastAsia"/>
        </w:rPr>
        <w:t>管理者は、事業所の従業者</w:t>
      </w:r>
      <w:r w:rsidR="00774A73">
        <w:rPr>
          <w:rFonts w:hint="eastAsia"/>
        </w:rPr>
        <w:t>及び業務の</w:t>
      </w:r>
      <w:r w:rsidRPr="006D7E0C">
        <w:rPr>
          <w:rFonts w:hint="eastAsia"/>
        </w:rPr>
        <w:t>管理</w:t>
      </w:r>
      <w:r w:rsidR="00774A73">
        <w:rPr>
          <w:rFonts w:hint="eastAsia"/>
        </w:rPr>
        <w:t>を一元的に行う</w:t>
      </w:r>
      <w:r w:rsidR="00774A73" w:rsidRPr="006D7E0C">
        <w:rPr>
          <w:rFonts w:hint="eastAsia"/>
        </w:rPr>
        <w:t>とともに、</w:t>
      </w:r>
      <w:r w:rsidRPr="006D7E0C">
        <w:rPr>
          <w:rFonts w:hint="eastAsia"/>
        </w:rPr>
        <w:t>従業者に</w:t>
      </w:r>
      <w:r>
        <w:rPr>
          <w:rFonts w:hint="eastAsia"/>
        </w:rPr>
        <w:t>運営</w:t>
      </w:r>
      <w:r w:rsidRPr="006D7E0C">
        <w:rPr>
          <w:rFonts w:hint="eastAsia"/>
        </w:rPr>
        <w:t>に関する</w:t>
      </w:r>
      <w:r>
        <w:rPr>
          <w:rFonts w:hint="eastAsia"/>
        </w:rPr>
        <w:t>基準</w:t>
      </w:r>
      <w:r w:rsidRPr="006D7E0C">
        <w:rPr>
          <w:rFonts w:hint="eastAsia"/>
        </w:rPr>
        <w:t>を遵守させるため必要な指揮命令を行う。</w:t>
      </w:r>
    </w:p>
    <w:p w:rsidR="00774A73" w:rsidRDefault="00774A73" w:rsidP="00774A73">
      <w:pPr>
        <w:ind w:firstLineChars="100" w:firstLine="193"/>
      </w:pPr>
      <w:r w:rsidRPr="006D7E0C">
        <w:rPr>
          <w:rFonts w:hint="eastAsia"/>
        </w:rPr>
        <w:t>（２）</w:t>
      </w:r>
      <w:r>
        <w:rPr>
          <w:rFonts w:hint="eastAsia"/>
        </w:rPr>
        <w:t>従業者</w:t>
      </w:r>
    </w:p>
    <w:p w:rsidR="00774A73" w:rsidRDefault="00774A73" w:rsidP="00774A73">
      <w:pPr>
        <w:ind w:firstLineChars="300" w:firstLine="580"/>
      </w:pPr>
      <w:r>
        <w:rPr>
          <w:rFonts w:hint="eastAsia"/>
        </w:rPr>
        <w:t xml:space="preserve">ア　</w:t>
      </w:r>
      <w:r>
        <w:rPr>
          <w:rFonts w:ascii="ＭＳ 明朝" w:hAnsi="ＭＳ 明朝" w:hint="eastAsia"/>
        </w:rPr>
        <w:t>サービス提供</w:t>
      </w:r>
      <w:r>
        <w:rPr>
          <w:rFonts w:hint="eastAsia"/>
        </w:rPr>
        <w:t>責任者</w:t>
      </w:r>
      <w:r>
        <w:tab/>
      </w:r>
      <w:r w:rsidR="00755F33">
        <w:tab/>
      </w:r>
      <w:r w:rsidR="00755F33">
        <w:tab/>
      </w:r>
      <w:r w:rsidR="00755F33">
        <w:tab/>
      </w:r>
      <w:r>
        <w:rPr>
          <w:rFonts w:hint="eastAsia"/>
        </w:rPr>
        <w:t>○名</w:t>
      </w:r>
      <w:r w:rsidRPr="006D7E0C">
        <w:rPr>
          <w:rFonts w:hint="eastAsia"/>
        </w:rPr>
        <w:t>以上</w:t>
      </w:r>
    </w:p>
    <w:p w:rsidR="00774A73" w:rsidRDefault="00774A73" w:rsidP="00774A73">
      <w:pPr>
        <w:ind w:leftChars="400" w:left="774" w:firstLineChars="100" w:firstLine="193"/>
        <w:rPr>
          <w:rFonts w:ascii="ＭＳ 明朝" w:hAnsi="ＭＳ 明朝"/>
        </w:rPr>
      </w:pPr>
      <w:r>
        <w:rPr>
          <w:rFonts w:ascii="ＭＳ 明朝" w:hAnsi="ＭＳ 明朝" w:hint="eastAsia"/>
        </w:rPr>
        <w:t>サービス提供</w:t>
      </w:r>
      <w:r>
        <w:rPr>
          <w:rFonts w:hint="eastAsia"/>
        </w:rPr>
        <w:t>責任者</w:t>
      </w:r>
      <w:r w:rsidRPr="00713FB5">
        <w:rPr>
          <w:rFonts w:ascii="ＭＳ 明朝" w:hAnsi="ＭＳ 明朝" w:hint="eastAsia"/>
        </w:rPr>
        <w:t>は、</w:t>
      </w:r>
      <w:r>
        <w:rPr>
          <w:rFonts w:ascii="ＭＳ 明朝" w:hAnsi="ＭＳ 明朝" w:hint="eastAsia"/>
        </w:rPr>
        <w:t>以下の職務を行う。</w:t>
      </w:r>
    </w:p>
    <w:p w:rsidR="00774A73" w:rsidRDefault="00774A73" w:rsidP="009038B9">
      <w:pPr>
        <w:ind w:leftChars="300" w:left="967" w:hangingChars="200" w:hanging="387"/>
      </w:pPr>
      <w:r>
        <w:rPr>
          <w:rFonts w:ascii="ＭＳ 明朝" w:hAnsi="ＭＳ 明朝" w:hint="eastAsia"/>
        </w:rPr>
        <w:t>（ア）訪問介護計画</w:t>
      </w:r>
      <w:r w:rsidR="009038B9" w:rsidRPr="009038B9">
        <w:rPr>
          <w:rFonts w:ascii="ＭＳ 明朝" w:hAnsi="ＭＳ 明朝" w:hint="eastAsia"/>
          <w:color w:val="FF0000"/>
        </w:rPr>
        <w:t>、</w:t>
      </w:r>
      <w:r w:rsidRPr="009038B9">
        <w:rPr>
          <w:rFonts w:ascii="ＭＳ 明朝" w:hAnsi="ＭＳ 明朝" w:hint="eastAsia"/>
          <w:color w:val="FF0000"/>
        </w:rPr>
        <w:t>予防専門型訪問サービス計画</w:t>
      </w:r>
      <w:r w:rsidRPr="009038B9">
        <w:rPr>
          <w:rFonts w:ascii="ＭＳ 明朝" w:hAnsi="ＭＳ 明朝" w:hint="eastAsia"/>
          <w:color w:val="0070C0"/>
        </w:rPr>
        <w:t>、生活支援型訪問サービス計画</w:t>
      </w:r>
      <w:r w:rsidRPr="002C2360">
        <w:rPr>
          <w:rFonts w:ascii="ＭＳ 明朝" w:hAnsi="ＭＳ 明朝" w:hint="eastAsia"/>
        </w:rPr>
        <w:t>の作成・変更等を行い、利用の申込みに係る調整をすること。</w:t>
      </w:r>
    </w:p>
    <w:p w:rsidR="009038B9" w:rsidRDefault="009038B9" w:rsidP="009038B9">
      <w:pPr>
        <w:ind w:leftChars="300" w:left="967" w:hangingChars="200" w:hanging="387"/>
      </w:pPr>
      <w:r>
        <w:rPr>
          <w:rFonts w:ascii="ＭＳ 明朝" w:hAnsi="ＭＳ 明朝" w:hint="eastAsia"/>
        </w:rPr>
        <w:t>（イ）</w:t>
      </w:r>
      <w:r w:rsidRPr="009038B9">
        <w:rPr>
          <w:rFonts w:ascii="ＭＳ 明朝" w:hAnsi="ＭＳ 明朝" w:hint="eastAsia"/>
        </w:rPr>
        <w:t>利用者の状態の変化やサービスに関する意向を定期的に把握し、サービス担当者会議への出席</w:t>
      </w:r>
      <w:r>
        <w:rPr>
          <w:rFonts w:ascii="ＭＳ 明朝" w:hAnsi="ＭＳ 明朝" w:hint="eastAsia"/>
        </w:rPr>
        <w:t>等により</w:t>
      </w:r>
      <w:r w:rsidRPr="009038B9">
        <w:rPr>
          <w:rFonts w:ascii="ＭＳ 明朝" w:hAnsi="ＭＳ 明朝" w:hint="eastAsia"/>
        </w:rPr>
        <w:t>居宅介護支援事業者等と</w:t>
      </w:r>
      <w:r>
        <w:rPr>
          <w:rFonts w:ascii="ＭＳ 明朝" w:hAnsi="ＭＳ 明朝" w:hint="eastAsia"/>
        </w:rPr>
        <w:t>連携を図るとともに</w:t>
      </w:r>
      <w:r w:rsidRPr="009038B9">
        <w:rPr>
          <w:rFonts w:ascii="ＭＳ 明朝" w:hAnsi="ＭＳ 明朝" w:hint="eastAsia"/>
        </w:rPr>
        <w:t>、居宅介護支援事業者等</w:t>
      </w:r>
      <w:r>
        <w:rPr>
          <w:rFonts w:ascii="ＭＳ 明朝" w:hAnsi="ＭＳ 明朝" w:hint="eastAsia"/>
        </w:rPr>
        <w:t>に対し、サービスの提供に当たり把握した</w:t>
      </w:r>
      <w:r w:rsidRPr="009038B9">
        <w:rPr>
          <w:rFonts w:ascii="ＭＳ 明朝" w:hAnsi="ＭＳ 明朝" w:hint="eastAsia"/>
        </w:rPr>
        <w:t>利用者</w:t>
      </w:r>
      <w:r>
        <w:rPr>
          <w:rFonts w:ascii="ＭＳ 明朝" w:hAnsi="ＭＳ 明朝" w:hint="eastAsia"/>
        </w:rPr>
        <w:t>の服薬状況、口腔機能その他の利用者の心身の状態及び生活の状況に係る必要な情報の提供を行うこと。</w:t>
      </w:r>
    </w:p>
    <w:p w:rsidR="009038B9" w:rsidRDefault="009038B9" w:rsidP="009038B9">
      <w:pPr>
        <w:ind w:leftChars="300" w:left="967" w:hangingChars="200" w:hanging="387"/>
      </w:pPr>
      <w:r>
        <w:rPr>
          <w:rFonts w:ascii="ＭＳ 明朝" w:hAnsi="ＭＳ 明朝" w:hint="eastAsia"/>
        </w:rPr>
        <w:t>（ウ）</w:t>
      </w:r>
      <w:r w:rsidRPr="009038B9">
        <w:rPr>
          <w:rFonts w:ascii="ＭＳ 明朝" w:hAnsi="ＭＳ 明朝" w:hint="eastAsia"/>
        </w:rPr>
        <w:t>訪問介護員</w:t>
      </w:r>
      <w:r w:rsidR="005402DF">
        <w:rPr>
          <w:rFonts w:ascii="ＭＳ 明朝" w:hAnsi="ＭＳ 明朝" w:hint="eastAsia"/>
          <w:color w:val="0070C0"/>
        </w:rPr>
        <w:t>又は</w:t>
      </w:r>
      <w:r w:rsidRPr="000C2C21">
        <w:rPr>
          <w:rFonts w:ascii="ＭＳ 明朝" w:hAnsi="ＭＳ 明朝" w:hint="eastAsia"/>
          <w:color w:val="0070C0"/>
        </w:rPr>
        <w:t>名古屋市高齢者日常生活支援研修等</w:t>
      </w:r>
      <w:r>
        <w:rPr>
          <w:rFonts w:ascii="ＭＳ 明朝" w:hAnsi="ＭＳ 明朝" w:hint="eastAsia"/>
          <w:color w:val="0070C0"/>
        </w:rPr>
        <w:t>修</w:t>
      </w:r>
      <w:r w:rsidRPr="000C2C21">
        <w:rPr>
          <w:rFonts w:ascii="ＭＳ 明朝" w:hAnsi="ＭＳ 明朝" w:hint="eastAsia"/>
          <w:color w:val="0070C0"/>
        </w:rPr>
        <w:t>了者</w:t>
      </w:r>
      <w:r w:rsidR="00437C16" w:rsidRPr="007B2A58">
        <w:rPr>
          <w:rFonts w:ascii="ＭＳ 明朝" w:hAnsi="ＭＳ 明朝" w:hint="eastAsia"/>
        </w:rPr>
        <w:t>（</w:t>
      </w:r>
      <w:r w:rsidR="007B2A58" w:rsidRPr="007B2A58">
        <w:rPr>
          <w:rFonts w:ascii="ＭＳ 明朝" w:hAnsi="ＭＳ 明朝" w:hint="eastAsia"/>
        </w:rPr>
        <w:t>以下</w:t>
      </w:r>
      <w:r w:rsidR="00437C16" w:rsidRPr="007B2A58">
        <w:rPr>
          <w:rFonts w:ascii="ＭＳ 明朝" w:hAnsi="ＭＳ 明朝" w:hint="eastAsia"/>
        </w:rPr>
        <w:t>「訪問介護員</w:t>
      </w:r>
      <w:r w:rsidR="00437C16" w:rsidRPr="007B2A58">
        <w:rPr>
          <w:rFonts w:ascii="ＭＳ 明朝" w:hAnsi="ＭＳ 明朝" w:hint="eastAsia"/>
          <w:color w:val="0070C0"/>
        </w:rPr>
        <w:t>等</w:t>
      </w:r>
      <w:r w:rsidR="00437C16" w:rsidRPr="007B2A58">
        <w:rPr>
          <w:rFonts w:ascii="ＭＳ 明朝" w:hAnsi="ＭＳ 明朝" w:hint="eastAsia"/>
        </w:rPr>
        <w:t>」という。）</w:t>
      </w:r>
      <w:r w:rsidRPr="009038B9">
        <w:rPr>
          <w:rFonts w:ascii="ＭＳ 明朝" w:hAnsi="ＭＳ 明朝" w:hint="eastAsia"/>
        </w:rPr>
        <w:t>に対し、具体的な援助目標及び援助内容を指示するとともに、利用者の状況についての情報を伝達</w:t>
      </w:r>
      <w:r w:rsidR="005402DF">
        <w:rPr>
          <w:rFonts w:ascii="ＭＳ 明朝" w:hAnsi="ＭＳ 明朝" w:hint="eastAsia"/>
        </w:rPr>
        <w:t>し、業務の実施状況を把握すること。</w:t>
      </w:r>
    </w:p>
    <w:p w:rsidR="005402DF" w:rsidRDefault="005402DF" w:rsidP="005402DF">
      <w:pPr>
        <w:ind w:leftChars="300" w:left="967" w:hangingChars="200" w:hanging="387"/>
      </w:pPr>
      <w:r>
        <w:rPr>
          <w:rFonts w:ascii="ＭＳ 明朝" w:hAnsi="ＭＳ 明朝" w:hint="eastAsia"/>
        </w:rPr>
        <w:t>（エ）</w:t>
      </w:r>
      <w:r w:rsidRPr="009038B9">
        <w:rPr>
          <w:rFonts w:ascii="ＭＳ 明朝" w:hAnsi="ＭＳ 明朝" w:hint="eastAsia"/>
        </w:rPr>
        <w:t>訪問介護員</w:t>
      </w:r>
      <w:r w:rsidR="00437C16" w:rsidRPr="007B2A58">
        <w:rPr>
          <w:rFonts w:ascii="ＭＳ 明朝" w:hAnsi="ＭＳ 明朝" w:hint="eastAsia"/>
          <w:color w:val="0070C0"/>
        </w:rPr>
        <w:t>等</w:t>
      </w:r>
      <w:r w:rsidRPr="005402DF">
        <w:rPr>
          <w:rFonts w:ascii="ＭＳ 明朝" w:hAnsi="ＭＳ 明朝" w:hint="eastAsia"/>
        </w:rPr>
        <w:t>の能力や希望を踏まえた業務管理、研修、技術指導</w:t>
      </w:r>
      <w:r>
        <w:rPr>
          <w:rFonts w:ascii="ＭＳ 明朝" w:hAnsi="ＭＳ 明朝" w:hint="eastAsia"/>
        </w:rPr>
        <w:t>等、その他サービス内容の管理について必要な業務</w:t>
      </w:r>
      <w:r w:rsidRPr="005402DF">
        <w:rPr>
          <w:rFonts w:ascii="ＭＳ 明朝" w:hAnsi="ＭＳ 明朝" w:hint="eastAsia"/>
        </w:rPr>
        <w:t>を実施すること。</w:t>
      </w:r>
    </w:p>
    <w:p w:rsidR="005402DF" w:rsidRDefault="005402DF" w:rsidP="005402DF">
      <w:pPr>
        <w:ind w:firstLineChars="300" w:firstLine="580"/>
        <w:rPr>
          <w:rFonts w:ascii="ＭＳ 明朝" w:hAnsi="ＭＳ 明朝"/>
        </w:rPr>
      </w:pPr>
      <w:r>
        <w:rPr>
          <w:rFonts w:hint="eastAsia"/>
        </w:rPr>
        <w:t xml:space="preserve">イ　</w:t>
      </w:r>
      <w:r>
        <w:rPr>
          <w:rFonts w:ascii="ＭＳ 明朝" w:hAnsi="ＭＳ 明朝" w:hint="eastAsia"/>
        </w:rPr>
        <w:t>訪問介護員</w:t>
      </w:r>
      <w:r w:rsidRPr="007B2A58">
        <w:rPr>
          <w:rFonts w:ascii="ＭＳ 明朝" w:hAnsi="ＭＳ 明朝" w:hint="eastAsia"/>
          <w:color w:val="0070C0"/>
        </w:rPr>
        <w:t>等</w:t>
      </w:r>
    </w:p>
    <w:p w:rsidR="00755F33" w:rsidRDefault="00755F33" w:rsidP="00755F33">
      <w:pPr>
        <w:ind w:firstLineChars="500" w:firstLine="967"/>
        <w:rPr>
          <w:rFonts w:ascii="ＭＳ 明朝" w:hAnsi="ＭＳ 明朝"/>
        </w:rPr>
      </w:pPr>
      <w:r>
        <w:rPr>
          <w:rFonts w:ascii="ＭＳ 明朝" w:hAnsi="ＭＳ 明朝" w:hint="eastAsia"/>
        </w:rPr>
        <w:t>訪問介護員</w:t>
      </w:r>
      <w:r w:rsidRPr="007B2A58">
        <w:rPr>
          <w:rFonts w:ascii="ＭＳ 明朝" w:hAnsi="ＭＳ 明朝" w:hint="eastAsia"/>
          <w:color w:val="0070C0"/>
        </w:rPr>
        <w:t>等</w:t>
      </w:r>
      <w:r w:rsidRPr="009C21DF">
        <w:rPr>
          <w:rFonts w:ascii="ＭＳ 明朝" w:hAnsi="ＭＳ 明朝" w:hint="eastAsia"/>
        </w:rPr>
        <w:t>は、サービスの提供に当たる。</w:t>
      </w:r>
    </w:p>
    <w:p w:rsidR="00755F33" w:rsidRDefault="005402DF" w:rsidP="005402DF">
      <w:pPr>
        <w:ind w:firstLineChars="300" w:firstLine="580"/>
      </w:pPr>
      <w:r>
        <w:rPr>
          <w:rFonts w:ascii="ＭＳ 明朝" w:hAnsi="ＭＳ 明朝" w:hint="eastAsia"/>
        </w:rPr>
        <w:t>（ア）訪問介護員</w:t>
      </w:r>
      <w:r>
        <w:rPr>
          <w:rFonts w:ascii="ＭＳ 明朝" w:hAnsi="ＭＳ 明朝"/>
        </w:rPr>
        <w:tab/>
      </w:r>
      <w:r w:rsidR="00437C16">
        <w:rPr>
          <w:rFonts w:ascii="ＭＳ 明朝" w:hAnsi="ＭＳ 明朝"/>
        </w:rPr>
        <w:tab/>
      </w:r>
      <w:r w:rsidR="00755F33">
        <w:rPr>
          <w:rFonts w:ascii="ＭＳ 明朝" w:hAnsi="ＭＳ 明朝"/>
        </w:rPr>
        <w:tab/>
      </w:r>
      <w:r w:rsidR="00755F33">
        <w:rPr>
          <w:rFonts w:ascii="ＭＳ 明朝" w:hAnsi="ＭＳ 明朝"/>
        </w:rPr>
        <w:tab/>
      </w:r>
      <w:r w:rsidR="00755F33">
        <w:rPr>
          <w:rFonts w:ascii="ＭＳ 明朝" w:hAnsi="ＭＳ 明朝"/>
        </w:rPr>
        <w:tab/>
      </w:r>
      <w:r>
        <w:rPr>
          <w:rFonts w:hint="eastAsia"/>
        </w:rPr>
        <w:t>○名</w:t>
      </w:r>
      <w:r w:rsidRPr="006D7E0C">
        <w:rPr>
          <w:rFonts w:hint="eastAsia"/>
        </w:rPr>
        <w:t>以上</w:t>
      </w:r>
      <w:r w:rsidR="00755F33">
        <w:rPr>
          <w:rFonts w:hint="eastAsia"/>
        </w:rPr>
        <w:t>（常勤換算）</w:t>
      </w:r>
    </w:p>
    <w:p w:rsidR="00755F33" w:rsidRPr="00755F33" w:rsidRDefault="00755F33" w:rsidP="005402DF">
      <w:pPr>
        <w:ind w:firstLineChars="300" w:firstLine="580"/>
        <w:rPr>
          <w:color w:val="0070C0"/>
        </w:rPr>
      </w:pPr>
      <w:r w:rsidRPr="00755F33">
        <w:rPr>
          <w:rFonts w:hint="eastAsia"/>
          <w:color w:val="0070C0"/>
        </w:rPr>
        <w:t>（イ）</w:t>
      </w:r>
      <w:r w:rsidRPr="00755F33">
        <w:rPr>
          <w:rFonts w:ascii="ＭＳ 明朝" w:hAnsi="ＭＳ 明朝" w:hint="eastAsia"/>
          <w:color w:val="0070C0"/>
        </w:rPr>
        <w:t>名古屋市高齢者日常生活支援研修等修了者</w:t>
      </w:r>
      <w:r>
        <w:rPr>
          <w:rFonts w:ascii="ＭＳ 明朝" w:hAnsi="ＭＳ 明朝"/>
          <w:color w:val="0070C0"/>
        </w:rPr>
        <w:tab/>
      </w:r>
      <w:r>
        <w:rPr>
          <w:rFonts w:hint="eastAsia"/>
        </w:rPr>
        <w:t>○名</w:t>
      </w:r>
      <w:r w:rsidRPr="006D7E0C">
        <w:rPr>
          <w:rFonts w:hint="eastAsia"/>
        </w:rPr>
        <w:t>以上</w:t>
      </w:r>
    </w:p>
    <w:p w:rsidR="00594028" w:rsidRDefault="00594028" w:rsidP="00FE79B0">
      <w:pPr>
        <w:rPr>
          <w:rFonts w:ascii="ＭＳ 明朝" w:hAnsi="ＭＳ 明朝"/>
        </w:rPr>
      </w:pPr>
    </w:p>
    <w:p w:rsidR="00FE79B0" w:rsidRPr="009C21DF" w:rsidRDefault="00FE79B0" w:rsidP="00FE79B0">
      <w:pPr>
        <w:ind w:left="193" w:hangingChars="100" w:hanging="193"/>
        <w:rPr>
          <w:rFonts w:ascii="ＭＳ 明朝" w:hAnsi="ＭＳ 明朝"/>
        </w:rPr>
      </w:pPr>
      <w:r w:rsidRPr="009C21DF">
        <w:rPr>
          <w:rFonts w:ascii="ＭＳ 明朝" w:hAnsi="ＭＳ 明朝" w:hint="eastAsia"/>
        </w:rPr>
        <w:t>（営業日及び営業時間）</w:t>
      </w:r>
    </w:p>
    <w:p w:rsidR="00FE79B0" w:rsidRPr="009C21DF" w:rsidRDefault="00FE79B0" w:rsidP="00FE79B0">
      <w:pPr>
        <w:rPr>
          <w:rFonts w:ascii="ＭＳ 明朝" w:hAnsi="ＭＳ 明朝"/>
        </w:rPr>
      </w:pPr>
      <w:r w:rsidRPr="009C21DF">
        <w:rPr>
          <w:rFonts w:ascii="ＭＳ 明朝" w:hAnsi="ＭＳ 明朝" w:hint="eastAsia"/>
        </w:rPr>
        <w:lastRenderedPageBreak/>
        <w:t>第</w:t>
      </w:r>
      <w:r w:rsidR="004A5674">
        <w:rPr>
          <w:rFonts w:ascii="ＭＳ 明朝" w:hAnsi="ＭＳ 明朝" w:hint="eastAsia"/>
        </w:rPr>
        <w:t>５</w:t>
      </w:r>
      <w:r w:rsidRPr="009C21DF">
        <w:rPr>
          <w:rFonts w:ascii="ＭＳ 明朝" w:hAnsi="ＭＳ 明朝" w:hint="eastAsia"/>
        </w:rPr>
        <w:t>条　事業所の営業日及び営業時間は、次のとおりとする。</w:t>
      </w:r>
    </w:p>
    <w:p w:rsidR="00FE79B0" w:rsidRPr="009C21DF" w:rsidRDefault="00FE79B0" w:rsidP="00F50894">
      <w:pPr>
        <w:ind w:firstLineChars="100" w:firstLine="193"/>
        <w:rPr>
          <w:rFonts w:ascii="ＭＳ 明朝" w:hAnsi="ＭＳ 明朝"/>
        </w:rPr>
      </w:pPr>
      <w:r>
        <w:rPr>
          <w:rFonts w:ascii="ＭＳ 明朝" w:hAnsi="ＭＳ 明朝" w:hint="eastAsia"/>
        </w:rPr>
        <w:t>（１）営業日</w:t>
      </w:r>
      <w:r w:rsidR="00594028">
        <w:rPr>
          <w:rFonts w:ascii="ＭＳ 明朝" w:hAnsi="ＭＳ 明朝" w:hint="eastAsia"/>
        </w:rPr>
        <w:t xml:space="preserve">　　</w:t>
      </w:r>
      <w:r w:rsidRPr="009C21DF">
        <w:rPr>
          <w:rFonts w:ascii="ＭＳ 明朝" w:hAnsi="ＭＳ 明朝" w:hint="eastAsia"/>
        </w:rPr>
        <w:t>月曜日から</w:t>
      </w:r>
      <w:r>
        <w:rPr>
          <w:rFonts w:ascii="ＭＳ 明朝" w:hAnsi="ＭＳ 明朝" w:hint="eastAsia"/>
        </w:rPr>
        <w:t>金</w:t>
      </w:r>
      <w:r w:rsidRPr="009C21DF">
        <w:rPr>
          <w:rFonts w:ascii="ＭＳ 明朝" w:hAnsi="ＭＳ 明朝" w:hint="eastAsia"/>
        </w:rPr>
        <w:t>曜日までとする。ただし、国民の</w:t>
      </w:r>
      <w:r>
        <w:rPr>
          <w:rFonts w:ascii="ＭＳ 明朝" w:hAnsi="ＭＳ 明朝" w:hint="eastAsia"/>
        </w:rPr>
        <w:t>祝日</w:t>
      </w:r>
      <w:r w:rsidRPr="009C21DF">
        <w:rPr>
          <w:rFonts w:ascii="ＭＳ 明朝" w:hAnsi="ＭＳ 明朝" w:hint="eastAsia"/>
        </w:rPr>
        <w:t>及び１２月２９日から１月３日までを除く。</w:t>
      </w:r>
    </w:p>
    <w:p w:rsidR="00FE79B0" w:rsidRPr="006D7E0C" w:rsidRDefault="00FE79B0" w:rsidP="00FE79B0">
      <w:pPr>
        <w:ind w:firstLineChars="100" w:firstLine="193"/>
        <w:rPr>
          <w:rFonts w:ascii="ＭＳ 明朝" w:hAnsi="ＭＳ 明朝"/>
        </w:rPr>
      </w:pPr>
      <w:r>
        <w:rPr>
          <w:rFonts w:ascii="ＭＳ 明朝" w:hAnsi="ＭＳ 明朝" w:hint="eastAsia"/>
        </w:rPr>
        <w:t>（２）営業時間</w:t>
      </w:r>
      <w:r w:rsidR="00594028">
        <w:rPr>
          <w:rFonts w:ascii="ＭＳ 明朝" w:hAnsi="ＭＳ 明朝" w:hint="eastAsia"/>
        </w:rPr>
        <w:t xml:space="preserve">　</w:t>
      </w:r>
      <w:r w:rsidRPr="006D7E0C">
        <w:rPr>
          <w:rFonts w:ascii="ＭＳ 明朝" w:hAnsi="ＭＳ 明朝" w:hint="eastAsia"/>
        </w:rPr>
        <w:t>９：００～１８：００とする。</w:t>
      </w:r>
    </w:p>
    <w:p w:rsidR="00FE79B0" w:rsidRPr="005F4A75" w:rsidRDefault="00FE79B0" w:rsidP="00FE79B0">
      <w:pPr>
        <w:ind w:firstLineChars="100" w:firstLine="193"/>
        <w:rPr>
          <w:rFonts w:ascii="ＭＳ 明朝" w:hAnsi="ＭＳ 明朝"/>
        </w:rPr>
      </w:pPr>
      <w:r>
        <w:rPr>
          <w:rFonts w:ascii="ＭＳ 明朝" w:hAnsi="ＭＳ 明朝" w:hint="eastAsia"/>
        </w:rPr>
        <w:t>（３）</w:t>
      </w:r>
      <w:r w:rsidRPr="005F4A75">
        <w:rPr>
          <w:rFonts w:ascii="ＭＳ 明朝" w:hAnsi="ＭＳ 明朝" w:hint="eastAsia"/>
        </w:rPr>
        <w:t>電話等により、２４時間常時連絡が可能な体制とする。</w:t>
      </w:r>
    </w:p>
    <w:p w:rsidR="00972CB0" w:rsidRDefault="00972CB0" w:rsidP="00972CB0">
      <w:pPr>
        <w:rPr>
          <w:rFonts w:ascii="ＭＳ 明朝" w:hAnsi="ＭＳ 明朝"/>
          <w:color w:val="FF0000"/>
        </w:rPr>
      </w:pPr>
    </w:p>
    <w:p w:rsidR="00FE79B0" w:rsidRPr="005F4A75" w:rsidRDefault="00FE79B0" w:rsidP="00FE79B0">
      <w:pPr>
        <w:rPr>
          <w:rFonts w:ascii="ＭＳ 明朝" w:hAnsi="ＭＳ 明朝"/>
        </w:rPr>
      </w:pPr>
      <w:r w:rsidRPr="005F4A75">
        <w:rPr>
          <w:rFonts w:ascii="ＭＳ 明朝" w:hAnsi="ＭＳ 明朝" w:hint="eastAsia"/>
        </w:rPr>
        <w:t>（事業の内容）</w:t>
      </w:r>
    </w:p>
    <w:p w:rsidR="00FE79B0" w:rsidRPr="005F4A75" w:rsidRDefault="00FE79B0" w:rsidP="00FE79B0">
      <w:pPr>
        <w:rPr>
          <w:rFonts w:ascii="ＭＳ 明朝" w:hAnsi="ＭＳ 明朝"/>
        </w:rPr>
      </w:pPr>
      <w:r w:rsidRPr="005F4A75">
        <w:rPr>
          <w:rFonts w:ascii="ＭＳ 明朝" w:hAnsi="ＭＳ 明朝" w:hint="eastAsia"/>
        </w:rPr>
        <w:t>第６条　事業の内容は次のとおりとする。</w:t>
      </w:r>
    </w:p>
    <w:p w:rsidR="00FE79B0" w:rsidRPr="0051258A" w:rsidRDefault="00FE79B0" w:rsidP="00FE79B0">
      <w:pPr>
        <w:ind w:firstLineChars="100" w:firstLine="193"/>
        <w:rPr>
          <w:rFonts w:ascii="ＭＳ 明朝" w:hAnsi="ＭＳ 明朝"/>
        </w:rPr>
      </w:pPr>
      <w:r w:rsidRPr="009C21DF">
        <w:rPr>
          <w:rFonts w:ascii="ＭＳ 明朝" w:hAnsi="ＭＳ 明朝" w:hint="eastAsia"/>
          <w:noProof/>
        </w:rPr>
        <mc:AlternateContent>
          <mc:Choice Requires="wps">
            <w:drawing>
              <wp:anchor distT="0" distB="0" distL="114300" distR="114300" simplePos="0" relativeHeight="251661312" behindDoc="0" locked="0" layoutInCell="1" allowOverlap="1" wp14:anchorId="035314A9" wp14:editId="254C4A0C">
                <wp:simplePos x="0" y="0"/>
                <wp:positionH relativeFrom="column">
                  <wp:posOffset>2696845</wp:posOffset>
                </wp:positionH>
                <wp:positionV relativeFrom="paragraph">
                  <wp:posOffset>92075</wp:posOffset>
                </wp:positionV>
                <wp:extent cx="2083435" cy="517525"/>
                <wp:effectExtent l="0" t="0" r="12065" b="15875"/>
                <wp:wrapNone/>
                <wp:docPr id="4" name="正方形/長方形 4"/>
                <wp:cNvGraphicFramePr/>
                <a:graphic xmlns:a="http://schemas.openxmlformats.org/drawingml/2006/main">
                  <a:graphicData uri="http://schemas.microsoft.com/office/word/2010/wordprocessingShape">
                    <wps:wsp>
                      <wps:cNvSpPr/>
                      <wps:spPr>
                        <a:xfrm>
                          <a:off x="0" y="0"/>
                          <a:ext cx="2083435" cy="517525"/>
                        </a:xfrm>
                        <a:prstGeom prst="rect">
                          <a:avLst/>
                        </a:prstGeom>
                        <a:solidFill>
                          <a:sysClr val="window" lastClr="FFFFFF"/>
                        </a:solidFill>
                        <a:ln w="25400" cap="flat" cmpd="sng" algn="ctr">
                          <a:solidFill>
                            <a:srgbClr val="0070C0"/>
                          </a:solidFill>
                          <a:prstDash val="solid"/>
                          <a:miter lim="800000"/>
                        </a:ln>
                        <a:effectLst/>
                      </wps:spPr>
                      <wps:txbx>
                        <w:txbxContent>
                          <w:p w:rsidR="00FE79B0" w:rsidRPr="002A4337" w:rsidRDefault="00FE79B0" w:rsidP="00FE79B0">
                            <w:pPr>
                              <w:adjustRightInd w:val="0"/>
                              <w:snapToGrid w:val="0"/>
                              <w:jc w:val="left"/>
                              <w:rPr>
                                <w:color w:val="000000" w:themeColor="text1"/>
                                <w:sz w:val="16"/>
                                <w:szCs w:val="16"/>
                              </w:rPr>
                            </w:pPr>
                            <w:r w:rsidRPr="002A4337">
                              <w:rPr>
                                <w:rFonts w:hint="eastAsia"/>
                                <w:b/>
                                <w:color w:val="0070C0"/>
                                <w:sz w:val="16"/>
                                <w:szCs w:val="16"/>
                              </w:rPr>
                              <w:t>※</w:t>
                            </w:r>
                            <w:r>
                              <w:rPr>
                                <w:rFonts w:hint="eastAsia"/>
                                <w:sz w:val="16"/>
                                <w:szCs w:val="16"/>
                              </w:rPr>
                              <w:t>の項目は</w:t>
                            </w:r>
                            <w:r>
                              <w:rPr>
                                <w:sz w:val="16"/>
                                <w:szCs w:val="16"/>
                              </w:rPr>
                              <w:t>、事業所でサービス</w:t>
                            </w:r>
                            <w:r>
                              <w:rPr>
                                <w:rFonts w:hint="eastAsia"/>
                                <w:sz w:val="16"/>
                                <w:szCs w:val="16"/>
                              </w:rPr>
                              <w:t>を</w:t>
                            </w:r>
                            <w:r>
                              <w:rPr>
                                <w:sz w:val="16"/>
                                <w:szCs w:val="16"/>
                              </w:rPr>
                              <w:t>提供しない場合は削除して</w:t>
                            </w:r>
                            <w:r>
                              <w:rPr>
                                <w:rFonts w:hint="eastAsia"/>
                                <w:sz w:val="16"/>
                                <w:szCs w:val="16"/>
                              </w:rPr>
                              <w:t>ご利用ください</w:t>
                            </w:r>
                            <w:r>
                              <w:rPr>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5314A9" id="正方形/長方形 4" o:spid="_x0000_s1027" style="position:absolute;left:0;text-align:left;margin-left:212.35pt;margin-top:7.25pt;width:164.05pt;height:40.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" fillcolor="window" strokecolor="#0070c0" strokeweight="2pt">
                <v:textbox>
                  <w:txbxContent>
                    <w:p w:rsidR="00FE79B0" w:rsidRPr="002A4337" w:rsidRDefault="00FE79B0" w:rsidP="00FE79B0">
                      <w:pPr>
                        <w:adjustRightInd w:val="0"/>
                        <w:snapToGrid w:val="0"/>
                        <w:jc w:val="left"/>
                        <w:rPr>
                          <w:color w:val="000000" w:themeColor="text1"/>
                          <w:sz w:val="16"/>
                          <w:szCs w:val="16"/>
                        </w:rPr>
                      </w:pPr>
                      <w:r w:rsidRPr="002A4337">
                        <w:rPr>
                          <w:rFonts w:hint="eastAsia"/>
                          <w:b/>
                          <w:color w:val="0070C0"/>
                          <w:sz w:val="16"/>
                          <w:szCs w:val="16"/>
                        </w:rPr>
                        <w:t>※</w:t>
                      </w:r>
                      <w:r>
                        <w:rPr>
                          <w:rFonts w:hint="eastAsia"/>
                          <w:sz w:val="16"/>
                          <w:szCs w:val="16"/>
                        </w:rPr>
                        <w:t>の項目は</w:t>
                      </w:r>
                      <w:r>
                        <w:rPr>
                          <w:sz w:val="16"/>
                          <w:szCs w:val="16"/>
                        </w:rPr>
                        <w:t>、事業所でサービス</w:t>
                      </w:r>
                      <w:r>
                        <w:rPr>
                          <w:rFonts w:hint="eastAsia"/>
                          <w:sz w:val="16"/>
                          <w:szCs w:val="16"/>
                        </w:rPr>
                        <w:t>を</w:t>
                      </w:r>
                      <w:r>
                        <w:rPr>
                          <w:sz w:val="16"/>
                          <w:szCs w:val="16"/>
                        </w:rPr>
                        <w:t>提供しない場合は削除して</w:t>
                      </w:r>
                      <w:r>
                        <w:rPr>
                          <w:rFonts w:hint="eastAsia"/>
                          <w:sz w:val="16"/>
                          <w:szCs w:val="16"/>
                        </w:rPr>
                        <w:t>ご利用ください</w:t>
                      </w:r>
                      <w:r>
                        <w:rPr>
                          <w:sz w:val="16"/>
                          <w:szCs w:val="16"/>
                        </w:rPr>
                        <w:t>。</w:t>
                      </w:r>
                    </w:p>
                  </w:txbxContent>
                </v:textbox>
              </v:rect>
            </w:pict>
          </mc:Fallback>
        </mc:AlternateContent>
      </w:r>
      <w:r w:rsidRPr="0051258A">
        <w:rPr>
          <w:rFonts w:ascii="ＭＳ 明朝" w:hAnsi="ＭＳ 明朝" w:hint="eastAsia"/>
        </w:rPr>
        <w:t>[</w:t>
      </w:r>
      <w:r>
        <w:rPr>
          <w:rFonts w:ascii="ＭＳ Ｐ明朝" w:eastAsia="ＭＳ Ｐ明朝" w:hAnsi="ＭＳ Ｐ明朝" w:hint="eastAsia"/>
        </w:rPr>
        <w:t>訪問介護</w:t>
      </w:r>
      <w:r w:rsidRPr="0043248E">
        <w:rPr>
          <w:rFonts w:ascii="ＭＳ 明朝" w:hAnsi="ＭＳ 明朝" w:hint="eastAsia"/>
          <w:color w:val="FF0000"/>
        </w:rPr>
        <w:t>、予防専門型</w:t>
      </w:r>
      <w:r>
        <w:rPr>
          <w:rFonts w:ascii="ＭＳ 明朝" w:hAnsi="ＭＳ 明朝" w:hint="eastAsia"/>
          <w:color w:val="FF0000"/>
        </w:rPr>
        <w:t>訪問</w:t>
      </w:r>
      <w:r w:rsidRPr="0043248E">
        <w:rPr>
          <w:rFonts w:ascii="ＭＳ 明朝" w:hAnsi="ＭＳ 明朝" w:hint="eastAsia"/>
          <w:color w:val="FF0000"/>
        </w:rPr>
        <w:t>サービス</w:t>
      </w:r>
      <w:r w:rsidRPr="0051258A">
        <w:rPr>
          <w:rFonts w:ascii="ＭＳ 明朝" w:hAnsi="ＭＳ 明朝"/>
        </w:rPr>
        <w:t>]</w:t>
      </w:r>
    </w:p>
    <w:p w:rsidR="00FE79B0" w:rsidRPr="009C21DF" w:rsidRDefault="00FE79B0" w:rsidP="00FE79B0">
      <w:pPr>
        <w:ind w:leftChars="100" w:left="193" w:firstLineChars="100" w:firstLine="193"/>
        <w:rPr>
          <w:rFonts w:ascii="ＭＳ 明朝" w:hAnsi="ＭＳ 明朝"/>
        </w:rPr>
      </w:pPr>
      <w:r w:rsidRPr="009C21DF">
        <w:rPr>
          <w:rFonts w:ascii="ＭＳ 明朝" w:hAnsi="ＭＳ 明朝" w:hint="eastAsia"/>
        </w:rPr>
        <w:t>（１）</w:t>
      </w:r>
      <w:r w:rsidRPr="006B26A9">
        <w:rPr>
          <w:rFonts w:ascii="ＭＳ Ｐ明朝" w:eastAsia="ＭＳ Ｐ明朝" w:hAnsi="ＭＳ Ｐ明朝" w:hint="eastAsia"/>
        </w:rPr>
        <w:t>身体介護</w:t>
      </w:r>
    </w:p>
    <w:p w:rsidR="00FE79B0" w:rsidRPr="009C21DF" w:rsidRDefault="00FE79B0" w:rsidP="00FE79B0">
      <w:pPr>
        <w:ind w:leftChars="100" w:left="193" w:firstLineChars="100" w:firstLine="193"/>
        <w:rPr>
          <w:rFonts w:ascii="ＭＳ 明朝" w:hAnsi="ＭＳ 明朝"/>
        </w:rPr>
      </w:pPr>
      <w:r w:rsidRPr="009C21DF">
        <w:rPr>
          <w:rFonts w:ascii="ＭＳ 明朝" w:hAnsi="ＭＳ 明朝" w:hint="eastAsia"/>
        </w:rPr>
        <w:t>（２）</w:t>
      </w:r>
      <w:r w:rsidRPr="006B26A9">
        <w:rPr>
          <w:rFonts w:ascii="ＭＳ Ｐ明朝" w:eastAsia="ＭＳ Ｐ明朝" w:hAnsi="ＭＳ Ｐ明朝" w:hint="eastAsia"/>
        </w:rPr>
        <w:t>生活援助</w:t>
      </w:r>
    </w:p>
    <w:p w:rsidR="00FE79B0" w:rsidRPr="009C21DF" w:rsidRDefault="00FE79B0" w:rsidP="00FE79B0">
      <w:pPr>
        <w:ind w:leftChars="100" w:left="193" w:firstLineChars="100" w:firstLine="193"/>
        <w:rPr>
          <w:rFonts w:ascii="ＭＳ 明朝" w:hAnsi="ＭＳ 明朝"/>
        </w:rPr>
      </w:pPr>
      <w:r w:rsidRPr="009C21DF">
        <w:rPr>
          <w:rFonts w:ascii="ＭＳ 明朝" w:hAnsi="ＭＳ 明朝" w:hint="eastAsia"/>
        </w:rPr>
        <w:t>（３）</w:t>
      </w:r>
      <w:r>
        <w:rPr>
          <w:rFonts w:ascii="ＭＳ 明朝" w:hAnsi="ＭＳ 明朝" w:hint="eastAsia"/>
        </w:rPr>
        <w:t>通院等乗降介助</w:t>
      </w:r>
      <w:r w:rsidRPr="009C21DF">
        <w:rPr>
          <w:rFonts w:ascii="ＭＳ 明朝" w:hAnsi="ＭＳ 明朝" w:hint="eastAsia"/>
          <w:b/>
          <w:color w:val="0070C0"/>
          <w:sz w:val="16"/>
          <w:szCs w:val="16"/>
        </w:rPr>
        <w:t>※</w:t>
      </w:r>
    </w:p>
    <w:p w:rsidR="00FE79B0" w:rsidRPr="0051258A" w:rsidRDefault="00FE79B0" w:rsidP="00FE79B0">
      <w:pPr>
        <w:ind w:firstLineChars="100" w:firstLine="193"/>
        <w:rPr>
          <w:rFonts w:ascii="ＭＳ 明朝" w:hAnsi="ＭＳ 明朝"/>
        </w:rPr>
      </w:pPr>
      <w:r w:rsidRPr="0051258A">
        <w:rPr>
          <w:rFonts w:ascii="ＭＳ 明朝" w:hAnsi="ＭＳ 明朝" w:hint="eastAsia"/>
        </w:rPr>
        <w:t>[</w:t>
      </w:r>
      <w:r w:rsidRPr="00FE79B0">
        <w:rPr>
          <w:rFonts w:ascii="ＭＳ Ｐ明朝" w:eastAsia="ＭＳ Ｐ明朝" w:hAnsi="ＭＳ Ｐ明朝" w:hint="eastAsia"/>
          <w:color w:val="0070C0"/>
        </w:rPr>
        <w:t>生活支援型訪問サービス</w:t>
      </w:r>
      <w:r w:rsidRPr="0051258A">
        <w:rPr>
          <w:rFonts w:ascii="ＭＳ 明朝" w:hAnsi="ＭＳ 明朝"/>
        </w:rPr>
        <w:t>]</w:t>
      </w:r>
    </w:p>
    <w:p w:rsidR="00FE79B0" w:rsidRPr="009C21DF" w:rsidRDefault="00FE79B0" w:rsidP="00FE79B0">
      <w:pPr>
        <w:ind w:leftChars="100" w:left="193" w:firstLineChars="100" w:firstLine="193"/>
        <w:rPr>
          <w:rFonts w:ascii="ＭＳ 明朝" w:hAnsi="ＭＳ 明朝"/>
        </w:rPr>
      </w:pPr>
      <w:r w:rsidRPr="009C21DF">
        <w:rPr>
          <w:rFonts w:ascii="ＭＳ 明朝" w:hAnsi="ＭＳ 明朝" w:hint="eastAsia"/>
        </w:rPr>
        <w:t>（１）</w:t>
      </w:r>
      <w:r w:rsidRPr="006B26A9">
        <w:rPr>
          <w:rFonts w:ascii="ＭＳ Ｐ明朝" w:eastAsia="ＭＳ Ｐ明朝" w:hAnsi="ＭＳ Ｐ明朝" w:hint="eastAsia"/>
        </w:rPr>
        <w:t>生活援助</w:t>
      </w:r>
    </w:p>
    <w:p w:rsidR="00FE79B0" w:rsidRPr="009C21DF" w:rsidRDefault="00FE79B0" w:rsidP="00FE79B0">
      <w:pPr>
        <w:rPr>
          <w:rFonts w:ascii="ＭＳ 明朝" w:hAnsi="ＭＳ 明朝"/>
        </w:rPr>
      </w:pPr>
    </w:p>
    <w:p w:rsidR="00FE79B0" w:rsidRPr="005F4A75" w:rsidRDefault="00FE79B0" w:rsidP="00FE79B0">
      <w:pPr>
        <w:rPr>
          <w:rFonts w:ascii="ＭＳ 明朝" w:hAnsi="ＭＳ 明朝"/>
        </w:rPr>
      </w:pPr>
      <w:r w:rsidRPr="006D7E0C">
        <w:rPr>
          <w:rFonts w:ascii="ＭＳ 明朝" w:hAnsi="ＭＳ 明朝" w:hint="eastAsia"/>
        </w:rPr>
        <w:t>（利用料その他の費用の額）</w:t>
      </w:r>
    </w:p>
    <w:p w:rsidR="00FE79B0" w:rsidRPr="00642F87" w:rsidRDefault="00FE79B0" w:rsidP="00FE79B0">
      <w:pPr>
        <w:ind w:left="193" w:hangingChars="100" w:hanging="193"/>
        <w:rPr>
          <w:rFonts w:ascii="ＭＳ 明朝" w:hAnsi="ＭＳ 明朝"/>
        </w:rPr>
      </w:pPr>
      <w:r w:rsidRPr="005F4A75">
        <w:rPr>
          <w:rFonts w:ascii="ＭＳ 明朝" w:hAnsi="ＭＳ 明朝" w:hint="eastAsia"/>
        </w:rPr>
        <w:t xml:space="preserve">第７条　</w:t>
      </w:r>
      <w:r>
        <w:rPr>
          <w:rFonts w:ascii="ＭＳ Ｐ明朝" w:eastAsia="ＭＳ Ｐ明朝" w:hAnsi="ＭＳ Ｐ明朝" w:hint="eastAsia"/>
        </w:rPr>
        <w:t>訪問介護の</w:t>
      </w:r>
      <w:r w:rsidRPr="00642F87">
        <w:rPr>
          <w:rFonts w:ascii="ＭＳ 明朝" w:hAnsi="ＭＳ 明朝" w:hint="eastAsia"/>
        </w:rPr>
        <w:t>事業を提供した場合の利用料の額は、厚生労働大臣が定める基準</w:t>
      </w:r>
      <w:r w:rsidR="002F3CCA">
        <w:rPr>
          <w:rFonts w:ascii="ＭＳ Ｐ明朝" w:eastAsia="ＭＳ Ｐ明朝" w:hAnsi="ＭＳ Ｐ明朝" w:hint="eastAsia"/>
        </w:rPr>
        <w:t>によるもの</w:t>
      </w:r>
      <w:r>
        <w:rPr>
          <w:rFonts w:ascii="ＭＳ Ｐ明朝" w:eastAsia="ＭＳ Ｐ明朝" w:hAnsi="ＭＳ Ｐ明朝" w:hint="eastAsia"/>
        </w:rPr>
        <w:t>とする。</w:t>
      </w:r>
      <w:r w:rsidRPr="0043248E">
        <w:rPr>
          <w:rFonts w:ascii="ＭＳ 明朝" w:hAnsi="ＭＳ 明朝" w:hint="eastAsia"/>
          <w:color w:val="FF0000"/>
        </w:rPr>
        <w:t>予防専門型</w:t>
      </w:r>
      <w:r>
        <w:rPr>
          <w:rFonts w:ascii="ＭＳ 明朝" w:hAnsi="ＭＳ 明朝" w:hint="eastAsia"/>
          <w:color w:val="FF0000"/>
        </w:rPr>
        <w:t>訪問</w:t>
      </w:r>
      <w:r w:rsidRPr="0043248E">
        <w:rPr>
          <w:rFonts w:ascii="ＭＳ 明朝" w:hAnsi="ＭＳ 明朝" w:hint="eastAsia"/>
          <w:color w:val="FF0000"/>
        </w:rPr>
        <w:t>サービス</w:t>
      </w:r>
      <w:r>
        <w:rPr>
          <w:rFonts w:ascii="ＭＳ 明朝" w:hAnsi="ＭＳ 明朝" w:hint="eastAsia"/>
          <w:color w:val="0070C0"/>
        </w:rPr>
        <w:t>、</w:t>
      </w:r>
      <w:r w:rsidRPr="00FE79B0">
        <w:rPr>
          <w:rFonts w:ascii="ＭＳ Ｐ明朝" w:eastAsia="ＭＳ Ｐ明朝" w:hAnsi="ＭＳ Ｐ明朝" w:hint="eastAsia"/>
          <w:color w:val="0070C0"/>
        </w:rPr>
        <w:t>生活支援型訪問サービス</w:t>
      </w:r>
      <w:r>
        <w:rPr>
          <w:rFonts w:ascii="ＭＳ 明朝" w:hAnsi="ＭＳ 明朝" w:hint="eastAsia"/>
        </w:rPr>
        <w:t>の</w:t>
      </w:r>
      <w:r w:rsidRPr="009C21DF">
        <w:rPr>
          <w:rFonts w:ascii="ＭＳ 明朝" w:hAnsi="ＭＳ 明朝" w:hint="eastAsia"/>
        </w:rPr>
        <w:t>事業を提供した場合の利用料の額は、</w:t>
      </w:r>
      <w:r w:rsidRPr="002249AE">
        <w:rPr>
          <w:rFonts w:ascii="ＭＳ Ｐ明朝" w:eastAsia="ＭＳ Ｐ明朝" w:hAnsi="ＭＳ Ｐ明朝" w:hint="eastAsia"/>
          <w:u w:val="dashedHeavy" w:color="0070C0"/>
        </w:rPr>
        <w:t>名古屋市介護予防･日常生活支援総合事業の実施に関する要綱別表に記載された額</w:t>
      </w:r>
      <w:r w:rsidRPr="009C21DF">
        <w:rPr>
          <w:rFonts w:ascii="ＭＳ 明朝" w:hAnsi="ＭＳ 明朝" w:hint="eastAsia"/>
        </w:rPr>
        <w:t>と</w:t>
      </w:r>
      <w:r>
        <w:rPr>
          <w:rFonts w:ascii="ＭＳ 明朝" w:hAnsi="ＭＳ 明朝" w:hint="eastAsia"/>
        </w:rPr>
        <w:t>する。なお、</w:t>
      </w:r>
      <w:r w:rsidRPr="009C21DF">
        <w:rPr>
          <w:rFonts w:ascii="ＭＳ 明朝" w:hAnsi="ＭＳ 明朝" w:hint="eastAsia"/>
        </w:rPr>
        <w:t>事業が法定代理受領サービスであるときは、利用者の介護保険負担割合証に記載された割合に応じた額とする。</w:t>
      </w:r>
    </w:p>
    <w:p w:rsidR="00FE79B0" w:rsidRPr="005F4A75" w:rsidRDefault="00FE79B0" w:rsidP="00FE79B0">
      <w:pPr>
        <w:ind w:left="193" w:hangingChars="100" w:hanging="193"/>
        <w:rPr>
          <w:rFonts w:ascii="ＭＳ 明朝" w:hAnsi="ＭＳ 明朝"/>
        </w:rPr>
      </w:pPr>
      <w:r w:rsidRPr="00642F87">
        <w:rPr>
          <w:rFonts w:ascii="ＭＳ 明朝" w:hAnsi="ＭＳ 明朝" w:hint="eastAsia"/>
        </w:rPr>
        <w:t>２　次条の通常の実施地域を越えて行う事業に要した交通費は、その実施地域を越えた地点から、片道１キロメートル当たり〇○円を徴収する。</w:t>
      </w:r>
    </w:p>
    <w:p w:rsidR="00FE79B0" w:rsidRDefault="00F32F8A" w:rsidP="00FE79B0">
      <w:pPr>
        <w:ind w:left="193" w:hangingChars="100" w:hanging="193"/>
        <w:rPr>
          <w:rFonts w:ascii="ＭＳ 明朝" w:hAnsi="ＭＳ 明朝"/>
        </w:rPr>
      </w:pPr>
      <w:r>
        <w:rPr>
          <w:rFonts w:ascii="ＭＳ 明朝" w:hAnsi="ＭＳ 明朝" w:hint="eastAsia"/>
        </w:rPr>
        <w:t>３　前</w:t>
      </w:r>
      <w:r w:rsidR="006A0ED0">
        <w:rPr>
          <w:rFonts w:ascii="ＭＳ 明朝" w:hAnsi="ＭＳ 明朝" w:hint="eastAsia"/>
        </w:rPr>
        <w:t>各</w:t>
      </w:r>
      <w:r w:rsidR="00FE79B0" w:rsidRPr="005F4A75">
        <w:rPr>
          <w:rFonts w:ascii="ＭＳ 明朝" w:hAnsi="ＭＳ 明朝" w:hint="eastAsia"/>
        </w:rPr>
        <w:t>項の費用の支払いを受ける場合には、</w:t>
      </w:r>
      <w:r w:rsidR="005A311A">
        <w:rPr>
          <w:rFonts w:ascii="ＭＳ 明朝" w:hAnsi="ＭＳ 明朝" w:hint="eastAsia"/>
        </w:rPr>
        <w:t>利用者又はその家族に対して事前に文書で説明をした上で、支払いの</w:t>
      </w:r>
      <w:r w:rsidR="00FE79B0" w:rsidRPr="00642F87">
        <w:rPr>
          <w:rFonts w:ascii="ＭＳ 明朝" w:hAnsi="ＭＳ 明朝" w:hint="eastAsia"/>
        </w:rPr>
        <w:t>同意</w:t>
      </w:r>
      <w:r w:rsidR="005A311A">
        <w:rPr>
          <w:rFonts w:ascii="ＭＳ 明朝" w:hAnsi="ＭＳ 明朝" w:hint="eastAsia"/>
        </w:rPr>
        <w:t>を</w:t>
      </w:r>
      <w:r w:rsidR="00F50894">
        <w:rPr>
          <w:rFonts w:ascii="ＭＳ 明朝" w:hAnsi="ＭＳ 明朝" w:hint="eastAsia"/>
        </w:rPr>
        <w:t>文書で</w:t>
      </w:r>
      <w:r w:rsidR="005A311A">
        <w:rPr>
          <w:rFonts w:ascii="ＭＳ 明朝" w:hAnsi="ＭＳ 明朝" w:hint="eastAsia"/>
        </w:rPr>
        <w:t>得る</w:t>
      </w:r>
      <w:r w:rsidR="00FE79B0" w:rsidRPr="00642F87">
        <w:rPr>
          <w:rFonts w:ascii="ＭＳ 明朝" w:hAnsi="ＭＳ 明朝" w:hint="eastAsia"/>
        </w:rPr>
        <w:t>こととする。</w:t>
      </w:r>
    </w:p>
    <w:p w:rsidR="00FE79B0" w:rsidRPr="005A311A" w:rsidRDefault="00FE79B0" w:rsidP="00972CB0">
      <w:pPr>
        <w:rPr>
          <w:rFonts w:ascii="ＭＳ 明朝" w:hAnsi="ＭＳ 明朝"/>
          <w:color w:val="FF0000"/>
        </w:rPr>
      </w:pPr>
    </w:p>
    <w:p w:rsidR="00F32F8A" w:rsidRPr="0051258A" w:rsidRDefault="00F32F8A" w:rsidP="00F32F8A">
      <w:pPr>
        <w:rPr>
          <w:rFonts w:ascii="ＭＳ 明朝" w:hAnsi="ＭＳ 明朝"/>
        </w:rPr>
      </w:pPr>
      <w:r w:rsidRPr="0051258A">
        <w:rPr>
          <w:rFonts w:ascii="ＭＳ 明朝" w:hAnsi="ＭＳ 明朝" w:hint="eastAsia"/>
        </w:rPr>
        <w:t>（通常の事業の実施地域）</w:t>
      </w:r>
    </w:p>
    <w:p w:rsidR="00F32F8A" w:rsidRPr="0051258A" w:rsidRDefault="00F32F8A" w:rsidP="00F32F8A">
      <w:pPr>
        <w:rPr>
          <w:rFonts w:ascii="ＭＳ 明朝" w:hAnsi="ＭＳ 明朝"/>
        </w:rPr>
      </w:pPr>
      <w:r w:rsidRPr="0051258A">
        <w:rPr>
          <w:rFonts w:ascii="ＭＳ 明朝" w:hAnsi="ＭＳ 明朝" w:hint="eastAsia"/>
        </w:rPr>
        <w:t>第</w:t>
      </w:r>
      <w:r>
        <w:rPr>
          <w:rFonts w:ascii="ＭＳ 明朝" w:hAnsi="ＭＳ 明朝" w:hint="eastAsia"/>
        </w:rPr>
        <w:t>８</w:t>
      </w:r>
      <w:r w:rsidRPr="0051258A">
        <w:rPr>
          <w:rFonts w:ascii="ＭＳ 明朝" w:hAnsi="ＭＳ 明朝" w:hint="eastAsia"/>
        </w:rPr>
        <w:t>条　通常の事業の実施地域は、○○区、△△区</w:t>
      </w:r>
      <w:r>
        <w:rPr>
          <w:rFonts w:ascii="ＭＳ 明朝" w:hAnsi="ＭＳ 明朝" w:hint="eastAsia"/>
        </w:rPr>
        <w:t>△△</w:t>
      </w:r>
      <w:r w:rsidRPr="0051258A">
        <w:rPr>
          <w:rFonts w:ascii="ＭＳ 明朝" w:hAnsi="ＭＳ 明朝" w:hint="eastAsia"/>
        </w:rPr>
        <w:t>町とする。</w:t>
      </w:r>
      <w:r w:rsidR="00755F33" w:rsidRPr="00755F33">
        <w:rPr>
          <w:rFonts w:ascii="ＭＳ 明朝" w:hAnsi="ＭＳ 明朝" w:hint="eastAsia"/>
          <w:color w:val="FF0000"/>
          <w:highlight w:val="yellow"/>
        </w:rPr>
        <w:t>ただし、予防専門型訪問サービス</w:t>
      </w:r>
      <w:r w:rsidR="00755F33" w:rsidRPr="00755F33">
        <w:rPr>
          <w:rFonts w:ascii="ＭＳ 明朝" w:hAnsi="ＭＳ 明朝" w:hint="eastAsia"/>
          <w:color w:val="0070C0"/>
          <w:highlight w:val="yellow"/>
        </w:rPr>
        <w:t>と生活支援型訪問サービス</w:t>
      </w:r>
      <w:r w:rsidR="00755F33" w:rsidRPr="00755F33">
        <w:rPr>
          <w:rFonts w:ascii="ＭＳ 明朝" w:hAnsi="ＭＳ 明朝" w:hint="eastAsia"/>
          <w:color w:val="FF0000"/>
          <w:highlight w:val="yellow"/>
        </w:rPr>
        <w:t>については、市内に限る。</w:t>
      </w:r>
      <w:r w:rsidR="00755F33" w:rsidRPr="00B15277">
        <w:rPr>
          <w:rFonts w:ascii="ＭＳ 明朝" w:hAnsi="ＭＳ 明朝" w:hint="eastAsia"/>
          <w:sz w:val="16"/>
          <w:szCs w:val="16"/>
          <w:highlight w:val="yellow"/>
        </w:rPr>
        <w:t>（</w:t>
      </w:r>
      <w:r w:rsidR="00755F33">
        <w:rPr>
          <w:rFonts w:ascii="ＭＳ 明朝" w:hAnsi="ＭＳ 明朝" w:hint="eastAsia"/>
          <w:sz w:val="16"/>
          <w:szCs w:val="16"/>
          <w:highlight w:val="yellow"/>
        </w:rPr>
        <w:t>訪問介護と予防専門型訪問サービスや</w:t>
      </w:r>
      <w:r w:rsidR="00755F33" w:rsidRPr="00755F33">
        <w:rPr>
          <w:rFonts w:ascii="ＭＳ 明朝" w:hAnsi="ＭＳ 明朝" w:hint="eastAsia"/>
          <w:sz w:val="16"/>
          <w:szCs w:val="16"/>
          <w:highlight w:val="yellow"/>
        </w:rPr>
        <w:t>生活支援型訪問サービスを一体的に運営し、訪問介護の実施地域が市外も含まれる場合</w:t>
      </w:r>
      <w:r w:rsidR="00071E20">
        <w:rPr>
          <w:rFonts w:ascii="ＭＳ 明朝" w:hAnsi="ＭＳ 明朝" w:hint="eastAsia"/>
          <w:sz w:val="16"/>
          <w:szCs w:val="16"/>
          <w:highlight w:val="yellow"/>
        </w:rPr>
        <w:t>のみ</w:t>
      </w:r>
      <w:r w:rsidR="00755F33" w:rsidRPr="00B15277">
        <w:rPr>
          <w:rFonts w:ascii="ＭＳ 明朝" w:hAnsi="ＭＳ 明朝" w:hint="eastAsia"/>
          <w:sz w:val="16"/>
          <w:szCs w:val="16"/>
          <w:highlight w:val="yellow"/>
        </w:rPr>
        <w:t>記載</w:t>
      </w:r>
      <w:r w:rsidR="00071E20">
        <w:rPr>
          <w:rFonts w:ascii="ＭＳ 明朝" w:hAnsi="ＭＳ 明朝" w:hint="eastAsia"/>
          <w:sz w:val="16"/>
          <w:szCs w:val="16"/>
          <w:highlight w:val="yellow"/>
        </w:rPr>
        <w:t>する</w:t>
      </w:r>
      <w:r w:rsidR="00755F33" w:rsidRPr="00B15277">
        <w:rPr>
          <w:rFonts w:ascii="ＭＳ 明朝" w:hAnsi="ＭＳ 明朝" w:hint="eastAsia"/>
          <w:sz w:val="16"/>
          <w:szCs w:val="16"/>
          <w:highlight w:val="yellow"/>
        </w:rPr>
        <w:t>。）</w:t>
      </w:r>
    </w:p>
    <w:p w:rsidR="00972CB0" w:rsidRPr="006B26A9" w:rsidRDefault="00972CB0" w:rsidP="00972CB0">
      <w:pPr>
        <w:rPr>
          <w:rFonts w:ascii="ＭＳ 明朝" w:hAnsi="ＭＳ 明朝"/>
        </w:rPr>
      </w:pPr>
    </w:p>
    <w:p w:rsidR="00972CB0" w:rsidRPr="006B26A9" w:rsidRDefault="00972CB0" w:rsidP="00972CB0">
      <w:pPr>
        <w:rPr>
          <w:rFonts w:ascii="ＭＳ 明朝" w:hAnsi="ＭＳ 明朝"/>
        </w:rPr>
      </w:pPr>
      <w:r w:rsidRPr="006B26A9">
        <w:rPr>
          <w:rFonts w:ascii="ＭＳ 明朝" w:hAnsi="ＭＳ 明朝" w:hint="eastAsia"/>
        </w:rPr>
        <w:t>（緊急時等における対応方法）</w:t>
      </w:r>
    </w:p>
    <w:p w:rsidR="00972CB0" w:rsidRDefault="00972CB0" w:rsidP="00972CB0">
      <w:pPr>
        <w:ind w:left="193" w:hangingChars="100" w:hanging="193"/>
        <w:rPr>
          <w:rFonts w:ascii="ＭＳ 明朝" w:hAnsi="ＭＳ 明朝"/>
        </w:rPr>
      </w:pPr>
      <w:r w:rsidRPr="006B26A9">
        <w:rPr>
          <w:rFonts w:ascii="ＭＳ 明朝" w:hAnsi="ＭＳ 明朝" w:hint="eastAsia"/>
        </w:rPr>
        <w:t>第</w:t>
      </w:r>
      <w:r w:rsidR="00F32F8A">
        <w:rPr>
          <w:rFonts w:ascii="ＭＳ 明朝" w:hAnsi="ＭＳ 明朝" w:hint="eastAsia"/>
        </w:rPr>
        <w:t>９</w:t>
      </w:r>
      <w:r w:rsidRPr="006B26A9">
        <w:rPr>
          <w:rFonts w:ascii="ＭＳ 明朝" w:hAnsi="ＭＳ 明朝" w:hint="eastAsia"/>
        </w:rPr>
        <w:t xml:space="preserve">条　</w:t>
      </w:r>
      <w:r w:rsidR="00F32F8A" w:rsidRPr="00F32F8A">
        <w:rPr>
          <w:rFonts w:ascii="ＭＳ 明朝" w:hAnsi="ＭＳ 明朝" w:hint="eastAsia"/>
        </w:rPr>
        <w:t>従業者は、事業の提供中に、</w:t>
      </w:r>
      <w:r w:rsidRPr="006B26A9">
        <w:rPr>
          <w:rFonts w:ascii="ＭＳ 明朝" w:hAnsi="ＭＳ 明朝" w:hint="eastAsia"/>
        </w:rPr>
        <w:t>利用者に病状の急変</w:t>
      </w:r>
      <w:r w:rsidR="00F32F8A">
        <w:rPr>
          <w:rFonts w:ascii="ＭＳ 明朝" w:hAnsi="ＭＳ 明朝" w:hint="eastAsia"/>
        </w:rPr>
        <w:t>が生じた場合</w:t>
      </w:r>
      <w:r w:rsidRPr="006B26A9">
        <w:rPr>
          <w:rFonts w:ascii="ＭＳ 明朝" w:hAnsi="ＭＳ 明朝" w:hint="eastAsia"/>
        </w:rPr>
        <w:t>その他</w:t>
      </w:r>
      <w:r w:rsidR="00F32F8A">
        <w:rPr>
          <w:rFonts w:ascii="ＭＳ 明朝" w:hAnsi="ＭＳ 明朝" w:hint="eastAsia"/>
        </w:rPr>
        <w:t>必要な場合は</w:t>
      </w:r>
      <w:r w:rsidRPr="006B26A9">
        <w:rPr>
          <w:rFonts w:ascii="ＭＳ 明朝" w:hAnsi="ＭＳ 明朝" w:hint="eastAsia"/>
        </w:rPr>
        <w:t>、速やかに主治の医師に連絡する等の措置を講ずるとともに、管理者に報告しなければならない。</w:t>
      </w:r>
    </w:p>
    <w:p w:rsidR="00F32F8A" w:rsidRDefault="00F32F8A" w:rsidP="00972CB0">
      <w:pPr>
        <w:ind w:left="193" w:hangingChars="100" w:hanging="193"/>
        <w:rPr>
          <w:rFonts w:ascii="ＭＳ 明朝" w:hAnsi="ＭＳ 明朝"/>
        </w:rPr>
      </w:pPr>
    </w:p>
    <w:p w:rsidR="00F32F8A" w:rsidRPr="002C2CA1" w:rsidRDefault="00F32F8A" w:rsidP="00F32F8A">
      <w:pPr>
        <w:ind w:left="193" w:hangingChars="100" w:hanging="193"/>
        <w:rPr>
          <w:rFonts w:ascii="ＭＳ 明朝" w:hAnsi="ＭＳ 明朝"/>
        </w:rPr>
      </w:pPr>
      <w:r w:rsidRPr="002C2CA1">
        <w:rPr>
          <w:rFonts w:ascii="ＭＳ 明朝" w:hAnsi="ＭＳ 明朝" w:hint="eastAsia"/>
        </w:rPr>
        <w:t>（虐待の防止のための措置に関する事項）</w:t>
      </w:r>
    </w:p>
    <w:p w:rsidR="00F32F8A" w:rsidRPr="002C2CA1" w:rsidRDefault="00F32F8A" w:rsidP="00F32F8A">
      <w:pPr>
        <w:ind w:left="193" w:hangingChars="100" w:hanging="193"/>
        <w:rPr>
          <w:rFonts w:ascii="ＭＳ 明朝" w:hAnsi="ＭＳ 明朝"/>
        </w:rPr>
      </w:pPr>
      <w:r w:rsidRPr="002C2CA1">
        <w:rPr>
          <w:rFonts w:ascii="ＭＳ 明朝" w:hAnsi="ＭＳ 明朝" w:hint="eastAsia"/>
        </w:rPr>
        <w:t>第</w:t>
      </w:r>
      <w:r>
        <w:rPr>
          <w:rFonts w:ascii="ＭＳ 明朝" w:hAnsi="ＭＳ 明朝" w:hint="eastAsia"/>
        </w:rPr>
        <w:t>1</w:t>
      </w:r>
      <w:r>
        <w:rPr>
          <w:rFonts w:ascii="ＭＳ 明朝" w:hAnsi="ＭＳ 明朝"/>
        </w:rPr>
        <w:t>0</w:t>
      </w:r>
      <w:r w:rsidRPr="002C2CA1">
        <w:rPr>
          <w:rFonts w:ascii="ＭＳ 明朝" w:hAnsi="ＭＳ 明朝" w:hint="eastAsia"/>
        </w:rPr>
        <w:t>条　事業所は、虐待の発生又はその再発を防止するため、次の措置を講ずる。</w:t>
      </w:r>
    </w:p>
    <w:p w:rsidR="00F32F8A" w:rsidRPr="002C2CA1" w:rsidRDefault="00F32F8A" w:rsidP="00D41DC5">
      <w:pPr>
        <w:ind w:leftChars="100" w:left="580" w:hangingChars="200" w:hanging="387"/>
        <w:rPr>
          <w:rFonts w:ascii="ＭＳ 明朝" w:hAnsi="ＭＳ 明朝"/>
        </w:rPr>
      </w:pPr>
      <w:r w:rsidRPr="002C2CA1">
        <w:rPr>
          <w:rFonts w:ascii="ＭＳ 明朝" w:hAnsi="ＭＳ 明朝" w:hint="eastAsia"/>
        </w:rPr>
        <w:t>（１</w:t>
      </w:r>
      <w:r w:rsidR="00F50894" w:rsidRPr="002C2CA1">
        <w:rPr>
          <w:rFonts w:ascii="ＭＳ 明朝" w:hAnsi="ＭＳ 明朝" w:hint="eastAsia"/>
        </w:rPr>
        <w:t>）</w:t>
      </w:r>
      <w:r w:rsidRPr="002C2CA1">
        <w:rPr>
          <w:rFonts w:ascii="ＭＳ 明朝" w:hAnsi="ＭＳ 明朝" w:hint="eastAsia"/>
        </w:rPr>
        <w:t>虐待の防止のための対策を検討する委員会を定期的に開催し、その結果</w:t>
      </w:r>
      <w:r w:rsidR="004A5674">
        <w:rPr>
          <w:rFonts w:ascii="ＭＳ 明朝" w:hAnsi="ＭＳ 明朝" w:hint="eastAsia"/>
        </w:rPr>
        <w:t>について</w:t>
      </w:r>
      <w:r w:rsidRPr="002C2CA1">
        <w:rPr>
          <w:rFonts w:ascii="ＭＳ 明朝" w:hAnsi="ＭＳ 明朝" w:hint="eastAsia"/>
        </w:rPr>
        <w:t>従業者に周知徹底を図る。</w:t>
      </w:r>
    </w:p>
    <w:p w:rsidR="00F32F8A" w:rsidRPr="002C2CA1" w:rsidRDefault="00F32F8A" w:rsidP="00F50894">
      <w:pPr>
        <w:ind w:firstLineChars="100" w:firstLine="193"/>
        <w:rPr>
          <w:rFonts w:ascii="ＭＳ 明朝" w:hAnsi="ＭＳ 明朝"/>
        </w:rPr>
      </w:pPr>
      <w:r w:rsidRPr="002C2CA1">
        <w:rPr>
          <w:rFonts w:ascii="ＭＳ 明朝" w:hAnsi="ＭＳ 明朝" w:hint="eastAsia"/>
        </w:rPr>
        <w:t>（２）虐待の防止のための指針を整備する。</w:t>
      </w:r>
    </w:p>
    <w:p w:rsidR="00F32F8A" w:rsidRPr="002C2CA1" w:rsidRDefault="00F32F8A" w:rsidP="00F50894">
      <w:pPr>
        <w:ind w:firstLineChars="100" w:firstLine="193"/>
        <w:rPr>
          <w:rFonts w:ascii="ＭＳ 明朝" w:hAnsi="ＭＳ 明朝"/>
        </w:rPr>
      </w:pPr>
      <w:r w:rsidRPr="002C2CA1">
        <w:rPr>
          <w:rFonts w:ascii="ＭＳ 明朝" w:hAnsi="ＭＳ 明朝" w:hint="eastAsia"/>
        </w:rPr>
        <w:t>（３）従業者に対し、虐待の防止のための研修を定期的に実施する。</w:t>
      </w:r>
    </w:p>
    <w:p w:rsidR="00F32F8A" w:rsidRPr="00977E5D" w:rsidRDefault="00F32F8A" w:rsidP="00F50894">
      <w:pPr>
        <w:ind w:firstLineChars="100" w:firstLine="193"/>
        <w:rPr>
          <w:rFonts w:ascii="ＭＳ 明朝" w:hAnsi="ＭＳ 明朝"/>
        </w:rPr>
      </w:pPr>
      <w:r w:rsidRPr="002C2CA1">
        <w:rPr>
          <w:rFonts w:ascii="ＭＳ 明朝" w:hAnsi="ＭＳ 明朝" w:hint="eastAsia"/>
        </w:rPr>
        <w:t>（４）上記（１）から（３）までを適切に実施するための担当者を置く。</w:t>
      </w:r>
    </w:p>
    <w:p w:rsidR="00F32F8A" w:rsidRPr="007C3B23" w:rsidRDefault="00F32F8A" w:rsidP="00F32F8A">
      <w:pPr>
        <w:ind w:left="193" w:hangingChars="100" w:hanging="193"/>
        <w:rPr>
          <w:rFonts w:ascii="ＭＳ 明朝" w:hAnsi="ＭＳ 明朝"/>
        </w:rPr>
      </w:pPr>
    </w:p>
    <w:p w:rsidR="00F32F8A" w:rsidRDefault="00F32F8A" w:rsidP="00F32F8A">
      <w:pPr>
        <w:ind w:left="193" w:hangingChars="100" w:hanging="193"/>
        <w:rPr>
          <w:rFonts w:ascii="ＭＳ 明朝" w:hAnsi="ＭＳ 明朝"/>
        </w:rPr>
      </w:pPr>
      <w:r w:rsidRPr="00642F87">
        <w:rPr>
          <w:rFonts w:ascii="ＭＳ 明朝" w:hAnsi="ＭＳ 明朝" w:hint="eastAsia"/>
        </w:rPr>
        <w:t>（その他運営に関する重要事項）</w:t>
      </w:r>
    </w:p>
    <w:p w:rsidR="00F32F8A" w:rsidRPr="00977E5D" w:rsidRDefault="00F32F8A" w:rsidP="00F32F8A">
      <w:pPr>
        <w:ind w:left="193" w:hangingChars="100" w:hanging="193"/>
        <w:rPr>
          <w:rFonts w:ascii="ＭＳ 明朝" w:hAnsi="ＭＳ 明朝"/>
        </w:rPr>
      </w:pPr>
      <w:r w:rsidRPr="005F4A75">
        <w:rPr>
          <w:rFonts w:ascii="ＭＳ 明朝" w:hAnsi="ＭＳ 明朝" w:hint="eastAsia"/>
        </w:rPr>
        <w:t>第</w:t>
      </w:r>
      <w:r w:rsidRPr="005F4A75">
        <w:rPr>
          <w:rFonts w:ascii="ＭＳ 明朝" w:hAnsi="ＭＳ 明朝"/>
        </w:rPr>
        <w:t>1</w:t>
      </w:r>
      <w:r>
        <w:rPr>
          <w:rFonts w:ascii="ＭＳ 明朝" w:hAnsi="ＭＳ 明朝"/>
        </w:rPr>
        <w:t>1</w:t>
      </w:r>
      <w:r w:rsidRPr="005F4A75">
        <w:rPr>
          <w:rFonts w:ascii="ＭＳ 明朝" w:hAnsi="ＭＳ 明朝" w:hint="eastAsia"/>
        </w:rPr>
        <w:t xml:space="preserve">条　</w:t>
      </w:r>
      <w:r w:rsidRPr="00977E5D">
        <w:rPr>
          <w:rFonts w:ascii="ＭＳ 明朝" w:hAnsi="ＭＳ 明朝" w:hint="eastAsia"/>
        </w:rPr>
        <w:t>事業所は、</w:t>
      </w:r>
      <w:r>
        <w:rPr>
          <w:rFonts w:ascii="ＭＳ 明朝" w:hAnsi="ＭＳ 明朝" w:hint="eastAsia"/>
        </w:rPr>
        <w:t>従業者</w:t>
      </w:r>
      <w:r w:rsidRPr="00977E5D">
        <w:rPr>
          <w:rFonts w:ascii="ＭＳ 明朝" w:hAnsi="ＭＳ 明朝" w:hint="eastAsia"/>
        </w:rPr>
        <w:t>の質的向上を図るための研修の機会を次のとおり設けるものとし、また、業務体制を整備する。</w:t>
      </w:r>
    </w:p>
    <w:p w:rsidR="00F32F8A" w:rsidRPr="006D7E0C" w:rsidRDefault="00F32F8A" w:rsidP="00E167FE">
      <w:pPr>
        <w:ind w:leftChars="100" w:left="580" w:hangingChars="200" w:hanging="387"/>
        <w:rPr>
          <w:rFonts w:ascii="ＭＳ 明朝" w:hAnsi="ＭＳ 明朝"/>
        </w:rPr>
      </w:pPr>
      <w:r>
        <w:rPr>
          <w:rFonts w:ascii="ＭＳ 明朝" w:hAnsi="ＭＳ 明朝" w:hint="eastAsia"/>
        </w:rPr>
        <w:t>（１）採用時研修</w:t>
      </w:r>
      <w:r>
        <w:rPr>
          <w:rFonts w:ascii="ＭＳ 明朝" w:hAnsi="ＭＳ 明朝" w:hint="eastAsia"/>
        </w:rPr>
        <w:tab/>
      </w:r>
      <w:r w:rsidRPr="006D7E0C">
        <w:rPr>
          <w:rFonts w:ascii="ＭＳ 明朝" w:hAnsi="ＭＳ 明朝" w:hint="eastAsia"/>
        </w:rPr>
        <w:t>採用後○か月以内</w:t>
      </w:r>
    </w:p>
    <w:p w:rsidR="00F32F8A" w:rsidRPr="006D7E0C" w:rsidRDefault="00F32F8A" w:rsidP="00E167FE">
      <w:pPr>
        <w:ind w:leftChars="100" w:left="580" w:hangingChars="200" w:hanging="387"/>
        <w:rPr>
          <w:rFonts w:ascii="ＭＳ 明朝" w:hAnsi="ＭＳ 明朝"/>
        </w:rPr>
      </w:pPr>
      <w:r>
        <w:rPr>
          <w:rFonts w:ascii="ＭＳ 明朝" w:hAnsi="ＭＳ 明朝" w:hint="eastAsia"/>
        </w:rPr>
        <w:t>（２）継続研修</w:t>
      </w:r>
      <w:r w:rsidR="002F3CCA">
        <w:rPr>
          <w:rFonts w:ascii="ＭＳ 明朝" w:hAnsi="ＭＳ 明朝" w:hint="eastAsia"/>
        </w:rPr>
        <w:tab/>
      </w:r>
      <w:bookmarkStart w:id="0" w:name="_GoBack"/>
      <w:r w:rsidRPr="006D7E0C">
        <w:rPr>
          <w:rFonts w:ascii="ＭＳ 明朝" w:hAnsi="ＭＳ 明朝" w:hint="eastAsia"/>
        </w:rPr>
        <w:t>年○回</w:t>
      </w:r>
      <w:bookmarkEnd w:id="0"/>
    </w:p>
    <w:p w:rsidR="00F32F8A" w:rsidRPr="005F4A75" w:rsidRDefault="00F32F8A" w:rsidP="00F32F8A">
      <w:pPr>
        <w:rPr>
          <w:rFonts w:ascii="ＭＳ 明朝" w:hAnsi="ＭＳ 明朝"/>
        </w:rPr>
      </w:pPr>
      <w:r w:rsidRPr="005F4A75">
        <w:rPr>
          <w:rFonts w:ascii="ＭＳ 明朝" w:hAnsi="ＭＳ 明朝" w:hint="eastAsia"/>
        </w:rPr>
        <w:t>２　従業者は業務上知り得た利用者又はその家族の秘密を保持する。</w:t>
      </w:r>
    </w:p>
    <w:p w:rsidR="00F32F8A" w:rsidRPr="005F4A75" w:rsidRDefault="00F32F8A" w:rsidP="00F32F8A">
      <w:pPr>
        <w:ind w:left="193" w:hangingChars="100" w:hanging="193"/>
        <w:rPr>
          <w:rFonts w:ascii="ＭＳ 明朝" w:hAnsi="ＭＳ 明朝"/>
        </w:rPr>
      </w:pPr>
      <w:r w:rsidRPr="005F4A75">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従業者であった者に、業務上知り得た利用者又はその家族の秘密を保持させるため、従業者でなくなった後においてもこれらの秘密を保持するべき旨を、従業者との雇用契約の内容に含むものとする。</w:t>
      </w:r>
    </w:p>
    <w:p w:rsidR="00F32F8A" w:rsidRPr="006D7E0C" w:rsidRDefault="00F32F8A" w:rsidP="00F32F8A">
      <w:pPr>
        <w:ind w:left="193" w:hangingChars="100" w:hanging="193"/>
        <w:rPr>
          <w:rFonts w:ascii="ＭＳ 明朝" w:hAnsi="ＭＳ 明朝"/>
        </w:rPr>
      </w:pPr>
      <w:r w:rsidRPr="005F4A75">
        <w:rPr>
          <w:rFonts w:ascii="ＭＳ 明朝" w:hAnsi="ＭＳ 明朝" w:hint="eastAsia"/>
        </w:rPr>
        <w:t>４　この規程に定める事項のほか、運営に関する重要事項は</w:t>
      </w:r>
      <w:r w:rsidRPr="006D7E0C">
        <w:rPr>
          <w:rFonts w:ascii="ＭＳ 明朝" w:hAnsi="ＭＳ 明朝" w:hint="eastAsia"/>
        </w:rPr>
        <w:t>○○法人○○と事業所の管理者との協議に基づいて定めるものとする。</w:t>
      </w:r>
    </w:p>
    <w:p w:rsidR="00F32F8A" w:rsidRDefault="00F32F8A" w:rsidP="00F32F8A">
      <w:pPr>
        <w:ind w:left="193" w:hangingChars="100" w:hanging="193"/>
        <w:rPr>
          <w:rFonts w:ascii="ＭＳ 明朝" w:hAnsi="ＭＳ 明朝"/>
        </w:rPr>
      </w:pPr>
    </w:p>
    <w:p w:rsidR="00F32F8A" w:rsidRPr="007C3B23" w:rsidRDefault="00F32F8A" w:rsidP="00F32F8A">
      <w:pPr>
        <w:ind w:left="193" w:hangingChars="100" w:hanging="193"/>
        <w:rPr>
          <w:rFonts w:ascii="ＭＳ 明朝" w:hAnsi="ＭＳ 明朝"/>
        </w:rPr>
      </w:pPr>
    </w:p>
    <w:p w:rsidR="00F32F8A" w:rsidRPr="006D7E0C" w:rsidRDefault="00F32F8A" w:rsidP="00F32F8A">
      <w:pPr>
        <w:ind w:firstLineChars="200" w:firstLine="387"/>
        <w:rPr>
          <w:rFonts w:ascii="ＭＳ 明朝" w:hAnsi="ＭＳ 明朝"/>
        </w:rPr>
      </w:pPr>
      <w:r w:rsidRPr="006D7E0C">
        <w:rPr>
          <w:rFonts w:ascii="ＭＳ 明朝" w:hAnsi="ＭＳ 明朝" w:hint="eastAsia"/>
        </w:rPr>
        <w:t>附　則</w:t>
      </w:r>
    </w:p>
    <w:p w:rsidR="00F32F8A" w:rsidRPr="00F32F8A" w:rsidRDefault="000E3FB9" w:rsidP="000A5CD2">
      <w:pPr>
        <w:ind w:firstLineChars="100" w:firstLine="193"/>
        <w:rPr>
          <w:rFonts w:ascii="ＭＳ 明朝" w:hAnsi="ＭＳ 明朝"/>
        </w:rPr>
      </w:pPr>
      <w:r>
        <w:rPr>
          <w:rFonts w:ascii="ＭＳ 明朝" w:hAnsi="ＭＳ 明朝" w:hint="eastAsia"/>
        </w:rPr>
        <w:t>この規程は、</w:t>
      </w:r>
      <w:r w:rsidR="00F32F8A" w:rsidRPr="006D7E0C">
        <w:rPr>
          <w:rFonts w:ascii="ＭＳ 明朝" w:hAnsi="ＭＳ 明朝" w:hint="eastAsia"/>
        </w:rPr>
        <w:t>○年○月○日から施行する。</w:t>
      </w:r>
    </w:p>
    <w:sectPr w:rsidR="00F32F8A" w:rsidRPr="00F32F8A" w:rsidSect="008F62C7">
      <w:pgSz w:w="11906" w:h="16838" w:code="9"/>
      <w:pgMar w:top="567" w:right="1021" w:bottom="340" w:left="1021" w:header="720" w:footer="720" w:gutter="0"/>
      <w:cols w:space="720"/>
      <w:noEndnote/>
      <w:docGrid w:type="linesAndChars" w:linePitch="286"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A0F" w:rsidRDefault="00A54A0F" w:rsidP="00044535">
      <w:r>
        <w:separator/>
      </w:r>
    </w:p>
  </w:endnote>
  <w:endnote w:type="continuationSeparator" w:id="0">
    <w:p w:rsidR="00A54A0F" w:rsidRDefault="00A54A0F" w:rsidP="00044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A0F" w:rsidRDefault="00A54A0F" w:rsidP="00044535">
      <w:r>
        <w:separator/>
      </w:r>
    </w:p>
  </w:footnote>
  <w:footnote w:type="continuationSeparator" w:id="0">
    <w:p w:rsidR="00A54A0F" w:rsidRDefault="00A54A0F" w:rsidP="00044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5314"/>
    <w:multiLevelType w:val="hybridMultilevel"/>
    <w:tmpl w:val="2CFACC16"/>
    <w:lvl w:ilvl="0" w:tplc="997E06A8">
      <w:start w:val="1"/>
      <w:numFmt w:val="decimalEnclosedCircle"/>
      <w:lvlText w:val="%1"/>
      <w:lvlJc w:val="left"/>
      <w:pPr>
        <w:ind w:left="570" w:hanging="360"/>
      </w:pPr>
      <w:rPr>
        <w:rFonts w:hint="default"/>
      </w:rPr>
    </w:lvl>
    <w:lvl w:ilvl="1" w:tplc="D6DC6B12" w:tentative="1">
      <w:start w:val="1"/>
      <w:numFmt w:val="aiueoFullWidth"/>
      <w:lvlText w:val="(%2)"/>
      <w:lvlJc w:val="left"/>
      <w:pPr>
        <w:ind w:left="1050" w:hanging="420"/>
      </w:pPr>
    </w:lvl>
    <w:lvl w:ilvl="2" w:tplc="F754D3E0" w:tentative="1">
      <w:start w:val="1"/>
      <w:numFmt w:val="decimalEnclosedCircle"/>
      <w:lvlText w:val="%3"/>
      <w:lvlJc w:val="left"/>
      <w:pPr>
        <w:ind w:left="1470" w:hanging="420"/>
      </w:pPr>
    </w:lvl>
    <w:lvl w:ilvl="3" w:tplc="C860B5FA" w:tentative="1">
      <w:start w:val="1"/>
      <w:numFmt w:val="decimal"/>
      <w:lvlText w:val="%4."/>
      <w:lvlJc w:val="left"/>
      <w:pPr>
        <w:ind w:left="1890" w:hanging="420"/>
      </w:pPr>
    </w:lvl>
    <w:lvl w:ilvl="4" w:tplc="DD5CCCDC" w:tentative="1">
      <w:start w:val="1"/>
      <w:numFmt w:val="aiueoFullWidth"/>
      <w:lvlText w:val="(%5)"/>
      <w:lvlJc w:val="left"/>
      <w:pPr>
        <w:ind w:left="2310" w:hanging="420"/>
      </w:pPr>
    </w:lvl>
    <w:lvl w:ilvl="5" w:tplc="ACE0C07A" w:tentative="1">
      <w:start w:val="1"/>
      <w:numFmt w:val="decimalEnclosedCircle"/>
      <w:lvlText w:val="%6"/>
      <w:lvlJc w:val="left"/>
      <w:pPr>
        <w:ind w:left="2730" w:hanging="420"/>
      </w:pPr>
    </w:lvl>
    <w:lvl w:ilvl="6" w:tplc="7A6C0138" w:tentative="1">
      <w:start w:val="1"/>
      <w:numFmt w:val="decimal"/>
      <w:lvlText w:val="%7."/>
      <w:lvlJc w:val="left"/>
      <w:pPr>
        <w:ind w:left="3150" w:hanging="420"/>
      </w:pPr>
    </w:lvl>
    <w:lvl w:ilvl="7" w:tplc="FBCC4F9A" w:tentative="1">
      <w:start w:val="1"/>
      <w:numFmt w:val="aiueoFullWidth"/>
      <w:lvlText w:val="(%8)"/>
      <w:lvlJc w:val="left"/>
      <w:pPr>
        <w:ind w:left="3570" w:hanging="420"/>
      </w:pPr>
    </w:lvl>
    <w:lvl w:ilvl="8" w:tplc="3634CBF4" w:tentative="1">
      <w:start w:val="1"/>
      <w:numFmt w:val="decimalEnclosedCircle"/>
      <w:lvlText w:val="%9"/>
      <w:lvlJc w:val="left"/>
      <w:pPr>
        <w:ind w:left="3990" w:hanging="420"/>
      </w:pPr>
    </w:lvl>
  </w:abstractNum>
  <w:abstractNum w:abstractNumId="1" w15:restartNumberingAfterBreak="0">
    <w:nsid w:val="09802C96"/>
    <w:multiLevelType w:val="hybridMultilevel"/>
    <w:tmpl w:val="FBB607AA"/>
    <w:lvl w:ilvl="0" w:tplc="65FA7F1A">
      <w:start w:val="1"/>
      <w:numFmt w:val="decimalEnclosedCircle"/>
      <w:lvlText w:val="%1"/>
      <w:lvlJc w:val="left"/>
      <w:pPr>
        <w:ind w:left="360" w:hanging="360"/>
      </w:pPr>
      <w:rPr>
        <w:rFonts w:hint="default"/>
      </w:rPr>
    </w:lvl>
    <w:lvl w:ilvl="1" w:tplc="8B86FFCA" w:tentative="1">
      <w:start w:val="1"/>
      <w:numFmt w:val="aiueoFullWidth"/>
      <w:lvlText w:val="(%2)"/>
      <w:lvlJc w:val="left"/>
      <w:pPr>
        <w:ind w:left="840" w:hanging="420"/>
      </w:pPr>
    </w:lvl>
    <w:lvl w:ilvl="2" w:tplc="8B1C464A" w:tentative="1">
      <w:start w:val="1"/>
      <w:numFmt w:val="decimalEnclosedCircle"/>
      <w:lvlText w:val="%3"/>
      <w:lvlJc w:val="left"/>
      <w:pPr>
        <w:ind w:left="1260" w:hanging="420"/>
      </w:pPr>
    </w:lvl>
    <w:lvl w:ilvl="3" w:tplc="19DEB03A" w:tentative="1">
      <w:start w:val="1"/>
      <w:numFmt w:val="decimal"/>
      <w:lvlText w:val="%4."/>
      <w:lvlJc w:val="left"/>
      <w:pPr>
        <w:ind w:left="1680" w:hanging="420"/>
      </w:pPr>
    </w:lvl>
    <w:lvl w:ilvl="4" w:tplc="14183B78" w:tentative="1">
      <w:start w:val="1"/>
      <w:numFmt w:val="aiueoFullWidth"/>
      <w:lvlText w:val="(%5)"/>
      <w:lvlJc w:val="left"/>
      <w:pPr>
        <w:ind w:left="2100" w:hanging="420"/>
      </w:pPr>
    </w:lvl>
    <w:lvl w:ilvl="5" w:tplc="B4CA1D68" w:tentative="1">
      <w:start w:val="1"/>
      <w:numFmt w:val="decimalEnclosedCircle"/>
      <w:lvlText w:val="%6"/>
      <w:lvlJc w:val="left"/>
      <w:pPr>
        <w:ind w:left="2520" w:hanging="420"/>
      </w:pPr>
    </w:lvl>
    <w:lvl w:ilvl="6" w:tplc="81C02E5C" w:tentative="1">
      <w:start w:val="1"/>
      <w:numFmt w:val="decimal"/>
      <w:lvlText w:val="%7."/>
      <w:lvlJc w:val="left"/>
      <w:pPr>
        <w:ind w:left="2940" w:hanging="420"/>
      </w:pPr>
    </w:lvl>
    <w:lvl w:ilvl="7" w:tplc="E92A6DE2" w:tentative="1">
      <w:start w:val="1"/>
      <w:numFmt w:val="aiueoFullWidth"/>
      <w:lvlText w:val="(%8)"/>
      <w:lvlJc w:val="left"/>
      <w:pPr>
        <w:ind w:left="3360" w:hanging="420"/>
      </w:pPr>
    </w:lvl>
    <w:lvl w:ilvl="8" w:tplc="10EC6E06" w:tentative="1">
      <w:start w:val="1"/>
      <w:numFmt w:val="decimalEnclosedCircle"/>
      <w:lvlText w:val="%9"/>
      <w:lvlJc w:val="left"/>
      <w:pPr>
        <w:ind w:left="3780" w:hanging="420"/>
      </w:pPr>
    </w:lvl>
  </w:abstractNum>
  <w:abstractNum w:abstractNumId="2" w15:restartNumberingAfterBreak="0">
    <w:nsid w:val="12987B87"/>
    <w:multiLevelType w:val="hybridMultilevel"/>
    <w:tmpl w:val="301022B2"/>
    <w:lvl w:ilvl="0" w:tplc="37D69BF0">
      <w:start w:val="1"/>
      <w:numFmt w:val="decimalEnclosedCircle"/>
      <w:lvlText w:val="%1"/>
      <w:lvlJc w:val="left"/>
      <w:pPr>
        <w:ind w:left="570" w:hanging="360"/>
      </w:pPr>
      <w:rPr>
        <w:rFonts w:hint="default"/>
      </w:rPr>
    </w:lvl>
    <w:lvl w:ilvl="1" w:tplc="BD74BF88" w:tentative="1">
      <w:start w:val="1"/>
      <w:numFmt w:val="aiueoFullWidth"/>
      <w:lvlText w:val="(%2)"/>
      <w:lvlJc w:val="left"/>
      <w:pPr>
        <w:ind w:left="1050" w:hanging="420"/>
      </w:pPr>
    </w:lvl>
    <w:lvl w:ilvl="2" w:tplc="76C83B04" w:tentative="1">
      <w:start w:val="1"/>
      <w:numFmt w:val="decimalEnclosedCircle"/>
      <w:lvlText w:val="%3"/>
      <w:lvlJc w:val="left"/>
      <w:pPr>
        <w:ind w:left="1470" w:hanging="420"/>
      </w:pPr>
    </w:lvl>
    <w:lvl w:ilvl="3" w:tplc="54C8EBDE" w:tentative="1">
      <w:start w:val="1"/>
      <w:numFmt w:val="decimal"/>
      <w:lvlText w:val="%4."/>
      <w:lvlJc w:val="left"/>
      <w:pPr>
        <w:ind w:left="1890" w:hanging="420"/>
      </w:pPr>
    </w:lvl>
    <w:lvl w:ilvl="4" w:tplc="5FBAC4A4" w:tentative="1">
      <w:start w:val="1"/>
      <w:numFmt w:val="aiueoFullWidth"/>
      <w:lvlText w:val="(%5)"/>
      <w:lvlJc w:val="left"/>
      <w:pPr>
        <w:ind w:left="2310" w:hanging="420"/>
      </w:pPr>
    </w:lvl>
    <w:lvl w:ilvl="5" w:tplc="565467FA" w:tentative="1">
      <w:start w:val="1"/>
      <w:numFmt w:val="decimalEnclosedCircle"/>
      <w:lvlText w:val="%6"/>
      <w:lvlJc w:val="left"/>
      <w:pPr>
        <w:ind w:left="2730" w:hanging="420"/>
      </w:pPr>
    </w:lvl>
    <w:lvl w:ilvl="6" w:tplc="52E6BC16" w:tentative="1">
      <w:start w:val="1"/>
      <w:numFmt w:val="decimal"/>
      <w:lvlText w:val="%7."/>
      <w:lvlJc w:val="left"/>
      <w:pPr>
        <w:ind w:left="3150" w:hanging="420"/>
      </w:pPr>
    </w:lvl>
    <w:lvl w:ilvl="7" w:tplc="3A3EEDAE" w:tentative="1">
      <w:start w:val="1"/>
      <w:numFmt w:val="aiueoFullWidth"/>
      <w:lvlText w:val="(%8)"/>
      <w:lvlJc w:val="left"/>
      <w:pPr>
        <w:ind w:left="3570" w:hanging="420"/>
      </w:pPr>
    </w:lvl>
    <w:lvl w:ilvl="8" w:tplc="C1268B76" w:tentative="1">
      <w:start w:val="1"/>
      <w:numFmt w:val="decimalEnclosedCircle"/>
      <w:lvlText w:val="%9"/>
      <w:lvlJc w:val="left"/>
      <w:pPr>
        <w:ind w:left="3990" w:hanging="420"/>
      </w:pPr>
    </w:lvl>
  </w:abstractNum>
  <w:abstractNum w:abstractNumId="3" w15:restartNumberingAfterBreak="0">
    <w:nsid w:val="15300722"/>
    <w:multiLevelType w:val="hybridMultilevel"/>
    <w:tmpl w:val="FF10BA08"/>
    <w:lvl w:ilvl="0" w:tplc="F500CC40">
      <w:start w:val="1"/>
      <w:numFmt w:val="decimalEnclosedCircle"/>
      <w:lvlText w:val="%1"/>
      <w:lvlJc w:val="left"/>
      <w:pPr>
        <w:ind w:left="360" w:hanging="360"/>
      </w:pPr>
      <w:rPr>
        <w:rFonts w:hint="default"/>
      </w:rPr>
    </w:lvl>
    <w:lvl w:ilvl="1" w:tplc="32962678" w:tentative="1">
      <w:start w:val="1"/>
      <w:numFmt w:val="aiueoFullWidth"/>
      <w:lvlText w:val="(%2)"/>
      <w:lvlJc w:val="left"/>
      <w:pPr>
        <w:ind w:left="840" w:hanging="420"/>
      </w:pPr>
    </w:lvl>
    <w:lvl w:ilvl="2" w:tplc="46B898A6" w:tentative="1">
      <w:start w:val="1"/>
      <w:numFmt w:val="decimalEnclosedCircle"/>
      <w:lvlText w:val="%3"/>
      <w:lvlJc w:val="left"/>
      <w:pPr>
        <w:ind w:left="1260" w:hanging="420"/>
      </w:pPr>
    </w:lvl>
    <w:lvl w:ilvl="3" w:tplc="7F9E599C" w:tentative="1">
      <w:start w:val="1"/>
      <w:numFmt w:val="decimal"/>
      <w:lvlText w:val="%4."/>
      <w:lvlJc w:val="left"/>
      <w:pPr>
        <w:ind w:left="1680" w:hanging="420"/>
      </w:pPr>
    </w:lvl>
    <w:lvl w:ilvl="4" w:tplc="2160DA8A" w:tentative="1">
      <w:start w:val="1"/>
      <w:numFmt w:val="aiueoFullWidth"/>
      <w:lvlText w:val="(%5)"/>
      <w:lvlJc w:val="left"/>
      <w:pPr>
        <w:ind w:left="2100" w:hanging="420"/>
      </w:pPr>
    </w:lvl>
    <w:lvl w:ilvl="5" w:tplc="9DC07FEE" w:tentative="1">
      <w:start w:val="1"/>
      <w:numFmt w:val="decimalEnclosedCircle"/>
      <w:lvlText w:val="%6"/>
      <w:lvlJc w:val="left"/>
      <w:pPr>
        <w:ind w:left="2520" w:hanging="420"/>
      </w:pPr>
    </w:lvl>
    <w:lvl w:ilvl="6" w:tplc="61E4F6F6" w:tentative="1">
      <w:start w:val="1"/>
      <w:numFmt w:val="decimal"/>
      <w:lvlText w:val="%7."/>
      <w:lvlJc w:val="left"/>
      <w:pPr>
        <w:ind w:left="2940" w:hanging="420"/>
      </w:pPr>
    </w:lvl>
    <w:lvl w:ilvl="7" w:tplc="E9B8CB28" w:tentative="1">
      <w:start w:val="1"/>
      <w:numFmt w:val="aiueoFullWidth"/>
      <w:lvlText w:val="(%8)"/>
      <w:lvlJc w:val="left"/>
      <w:pPr>
        <w:ind w:left="3360" w:hanging="420"/>
      </w:pPr>
    </w:lvl>
    <w:lvl w:ilvl="8" w:tplc="5CD01278" w:tentative="1">
      <w:start w:val="1"/>
      <w:numFmt w:val="decimalEnclosedCircle"/>
      <w:lvlText w:val="%9"/>
      <w:lvlJc w:val="left"/>
      <w:pPr>
        <w:ind w:left="3780" w:hanging="420"/>
      </w:pPr>
    </w:lvl>
  </w:abstractNum>
  <w:abstractNum w:abstractNumId="4" w15:restartNumberingAfterBreak="0">
    <w:nsid w:val="502262EC"/>
    <w:multiLevelType w:val="hybridMultilevel"/>
    <w:tmpl w:val="3400413E"/>
    <w:lvl w:ilvl="0" w:tplc="A8DCA54C">
      <w:start w:val="2"/>
      <w:numFmt w:val="decimalEnclosedCircle"/>
      <w:lvlText w:val="%1"/>
      <w:lvlJc w:val="left"/>
      <w:pPr>
        <w:ind w:left="570" w:hanging="360"/>
      </w:pPr>
      <w:rPr>
        <w:rFonts w:hint="default"/>
      </w:rPr>
    </w:lvl>
    <w:lvl w:ilvl="1" w:tplc="D2D4C2DC" w:tentative="1">
      <w:start w:val="1"/>
      <w:numFmt w:val="aiueoFullWidth"/>
      <w:lvlText w:val="(%2)"/>
      <w:lvlJc w:val="left"/>
      <w:pPr>
        <w:ind w:left="1050" w:hanging="420"/>
      </w:pPr>
    </w:lvl>
    <w:lvl w:ilvl="2" w:tplc="2E000EF6" w:tentative="1">
      <w:start w:val="1"/>
      <w:numFmt w:val="decimalEnclosedCircle"/>
      <w:lvlText w:val="%3"/>
      <w:lvlJc w:val="left"/>
      <w:pPr>
        <w:ind w:left="1470" w:hanging="420"/>
      </w:pPr>
    </w:lvl>
    <w:lvl w:ilvl="3" w:tplc="31E8F02E" w:tentative="1">
      <w:start w:val="1"/>
      <w:numFmt w:val="decimal"/>
      <w:lvlText w:val="%4."/>
      <w:lvlJc w:val="left"/>
      <w:pPr>
        <w:ind w:left="1890" w:hanging="420"/>
      </w:pPr>
    </w:lvl>
    <w:lvl w:ilvl="4" w:tplc="D0AE5C06" w:tentative="1">
      <w:start w:val="1"/>
      <w:numFmt w:val="aiueoFullWidth"/>
      <w:lvlText w:val="(%5)"/>
      <w:lvlJc w:val="left"/>
      <w:pPr>
        <w:ind w:left="2310" w:hanging="420"/>
      </w:pPr>
    </w:lvl>
    <w:lvl w:ilvl="5" w:tplc="B7AA7162" w:tentative="1">
      <w:start w:val="1"/>
      <w:numFmt w:val="decimalEnclosedCircle"/>
      <w:lvlText w:val="%6"/>
      <w:lvlJc w:val="left"/>
      <w:pPr>
        <w:ind w:left="2730" w:hanging="420"/>
      </w:pPr>
    </w:lvl>
    <w:lvl w:ilvl="6" w:tplc="1846B504" w:tentative="1">
      <w:start w:val="1"/>
      <w:numFmt w:val="decimal"/>
      <w:lvlText w:val="%7."/>
      <w:lvlJc w:val="left"/>
      <w:pPr>
        <w:ind w:left="3150" w:hanging="420"/>
      </w:pPr>
    </w:lvl>
    <w:lvl w:ilvl="7" w:tplc="DF0C82E6" w:tentative="1">
      <w:start w:val="1"/>
      <w:numFmt w:val="aiueoFullWidth"/>
      <w:lvlText w:val="(%8)"/>
      <w:lvlJc w:val="left"/>
      <w:pPr>
        <w:ind w:left="3570" w:hanging="420"/>
      </w:pPr>
    </w:lvl>
    <w:lvl w:ilvl="8" w:tplc="282EE28C" w:tentative="1">
      <w:start w:val="1"/>
      <w:numFmt w:val="decimalEnclosedCircle"/>
      <w:lvlText w:val="%9"/>
      <w:lvlJc w:val="left"/>
      <w:pPr>
        <w:ind w:left="399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rawingGridVerticalSpacing w:val="143"/>
  <w:displayHorizontalDrawingGridEvery w:val="0"/>
  <w:displayVerticalDrawingGridEvery w:val="2"/>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B0"/>
    <w:rsid w:val="00044535"/>
    <w:rsid w:val="00071E20"/>
    <w:rsid w:val="000A5CD2"/>
    <w:rsid w:val="000C2C21"/>
    <w:rsid w:val="000D26CB"/>
    <w:rsid w:val="000E3FB9"/>
    <w:rsid w:val="001178B8"/>
    <w:rsid w:val="00195410"/>
    <w:rsid w:val="00213A5B"/>
    <w:rsid w:val="002F3CCA"/>
    <w:rsid w:val="003514A0"/>
    <w:rsid w:val="00374E0B"/>
    <w:rsid w:val="00392FA4"/>
    <w:rsid w:val="00437C16"/>
    <w:rsid w:val="004A5674"/>
    <w:rsid w:val="005402DF"/>
    <w:rsid w:val="005614B2"/>
    <w:rsid w:val="00584F42"/>
    <w:rsid w:val="00594028"/>
    <w:rsid w:val="005A311A"/>
    <w:rsid w:val="005A687F"/>
    <w:rsid w:val="005B3EEE"/>
    <w:rsid w:val="006A0ED0"/>
    <w:rsid w:val="00755F33"/>
    <w:rsid w:val="00774A73"/>
    <w:rsid w:val="007B2A58"/>
    <w:rsid w:val="00832F35"/>
    <w:rsid w:val="00880053"/>
    <w:rsid w:val="008F62C7"/>
    <w:rsid w:val="009038B9"/>
    <w:rsid w:val="009422AB"/>
    <w:rsid w:val="00952603"/>
    <w:rsid w:val="00972CB0"/>
    <w:rsid w:val="00A54A0F"/>
    <w:rsid w:val="00C628B6"/>
    <w:rsid w:val="00D41DC5"/>
    <w:rsid w:val="00E167FE"/>
    <w:rsid w:val="00F05AEC"/>
    <w:rsid w:val="00F32F8A"/>
    <w:rsid w:val="00F50894"/>
    <w:rsid w:val="00FE7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v:textbox inset="5.85pt,.7pt,5.85pt,.7pt"/>
    </o:shapedefaults>
    <o:shapelayout v:ext="edit">
      <o:idmap v:ext="edit" data="1"/>
    </o:shapelayout>
  </w:shapeDefaults>
  <w:doNotEmbedSmartTags/>
  <w:decimalSymbol w:val="."/>
  <w:listSeparator w:val=","/>
  <w15:chartTrackingRefBased/>
  <w15:docId w15:val="{AB26CD06-90BF-4771-93B1-FED36BAB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cs="ＭＳ 明朝"/>
      <w:spacing w:val="2"/>
      <w:sz w:val="21"/>
      <w:szCs w:val="21"/>
    </w:rPr>
  </w:style>
  <w:style w:type="table" w:styleId="a4">
    <w:name w:val="Table Grid"/>
    <w:basedOn w:val="a1"/>
    <w:rsid w:val="00F63D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65F68"/>
    <w:pPr>
      <w:tabs>
        <w:tab w:val="center" w:pos="4252"/>
        <w:tab w:val="right" w:pos="8504"/>
      </w:tabs>
      <w:snapToGrid w:val="0"/>
    </w:pPr>
  </w:style>
  <w:style w:type="character" w:customStyle="1" w:styleId="a6">
    <w:name w:val="ヘッダー (文字)"/>
    <w:link w:val="a5"/>
    <w:rsid w:val="00665F68"/>
    <w:rPr>
      <w:rFonts w:cs="ＭＳ 明朝"/>
      <w:kern w:val="2"/>
      <w:sz w:val="21"/>
      <w:szCs w:val="21"/>
    </w:rPr>
  </w:style>
  <w:style w:type="paragraph" w:styleId="a7">
    <w:name w:val="footer"/>
    <w:basedOn w:val="a"/>
    <w:link w:val="a8"/>
    <w:rsid w:val="00665F68"/>
    <w:pPr>
      <w:tabs>
        <w:tab w:val="center" w:pos="4252"/>
        <w:tab w:val="right" w:pos="8504"/>
      </w:tabs>
      <w:snapToGrid w:val="0"/>
    </w:pPr>
  </w:style>
  <w:style w:type="character" w:customStyle="1" w:styleId="a8">
    <w:name w:val="フッター (文字)"/>
    <w:link w:val="a7"/>
    <w:rsid w:val="00665F68"/>
    <w:rPr>
      <w:rFonts w:cs="ＭＳ 明朝"/>
      <w:kern w:val="2"/>
      <w:sz w:val="21"/>
      <w:szCs w:val="21"/>
    </w:rPr>
  </w:style>
  <w:style w:type="paragraph" w:styleId="a9">
    <w:name w:val="Balloon Text"/>
    <w:basedOn w:val="a"/>
    <w:link w:val="aa"/>
    <w:rsid w:val="0067257A"/>
    <w:rPr>
      <w:rFonts w:ascii="Arial" w:eastAsia="ＭＳ ゴシック" w:hAnsi="Arial" w:cs="Times New Roman"/>
      <w:sz w:val="18"/>
      <w:szCs w:val="18"/>
    </w:rPr>
  </w:style>
  <w:style w:type="character" w:customStyle="1" w:styleId="aa">
    <w:name w:val="吹き出し (文字)"/>
    <w:link w:val="a9"/>
    <w:rsid w:val="006725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58122-9796-4A9B-B425-E5C26683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2834</Words>
  <Characters>133</Characters>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2021-02-19T06:24:00Z</cp:lastPrinted>
  <dcterms:created xsi:type="dcterms:W3CDTF">2021-02-19T01:16:00Z</dcterms:created>
  <dcterms:modified xsi:type="dcterms:W3CDTF">2024-03-08T04:40:00Z</dcterms:modified>
</cp:coreProperties>
</file>