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3CBF9" w14:textId="68D3F782" w:rsidR="002B2224" w:rsidRPr="00A303D8" w:rsidRDefault="004A48F0" w:rsidP="00502643">
      <w:pPr>
        <w:pStyle w:val="1"/>
        <w:rPr>
          <w:rFonts w:ascii="HG丸ｺﾞｼｯｸM-PRO" w:eastAsia="HG丸ｺﾞｼｯｸM-PRO" w:hAnsi="HG丸ｺﾞｼｯｸM-PRO"/>
        </w:rPr>
      </w:pPr>
      <w:r w:rsidRPr="00A303D8">
        <w:rPr>
          <w:rFonts w:ascii="HG丸ｺﾞｼｯｸM-PRO" w:eastAsia="HG丸ｺﾞｼｯｸM-PRO" w:hAnsi="HG丸ｺﾞｼｯｸM-PRO" w:hint="eastAsia"/>
        </w:rPr>
        <w:t>令和</w:t>
      </w:r>
      <w:r w:rsidR="0013799B">
        <w:rPr>
          <w:rFonts w:ascii="HG丸ｺﾞｼｯｸM-PRO" w:eastAsia="HG丸ｺﾞｼｯｸM-PRO" w:hAnsi="HG丸ｺﾞｼｯｸM-PRO" w:hint="eastAsia"/>
        </w:rPr>
        <w:t>2</w:t>
      </w:r>
      <w:r w:rsidRPr="00A303D8">
        <w:rPr>
          <w:rFonts w:ascii="HG丸ｺﾞｼｯｸM-PRO" w:eastAsia="HG丸ｺﾞｼｯｸM-PRO" w:hAnsi="HG丸ｺﾞｼｯｸM-PRO" w:hint="eastAsia"/>
        </w:rPr>
        <w:t>年度</w:t>
      </w:r>
    </w:p>
    <w:p w14:paraId="0E0FDF35" w14:textId="04912172" w:rsidR="0013799B" w:rsidRDefault="001B3EEC" w:rsidP="0013799B">
      <w:pPr>
        <w:spacing w:before="0" w:after="0"/>
        <w:jc w:val="center"/>
        <w:rPr>
          <w:rFonts w:ascii="HG丸ｺﾞｼｯｸM-PRO" w:eastAsia="HG丸ｺﾞｼｯｸM-PRO" w:hAnsi="HG丸ｺﾞｼｯｸM-PRO"/>
          <w:b/>
          <w:bCs/>
          <w:color w:val="C49A00" w:themeColor="accent1" w:themeShade="BF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color w:val="C49A00" w:themeColor="accent1" w:themeShade="BF"/>
          <w:sz w:val="32"/>
          <w:szCs w:val="32"/>
        </w:rPr>
        <w:t>講演</w:t>
      </w:r>
      <w:r w:rsidR="0013799B">
        <w:rPr>
          <w:rFonts w:ascii="HG丸ｺﾞｼｯｸM-PRO" w:eastAsia="HG丸ｺﾞｼｯｸM-PRO" w:hAnsi="HG丸ｺﾞｼｯｸM-PRO" w:hint="eastAsia"/>
          <w:b/>
          <w:bCs/>
          <w:color w:val="C49A00" w:themeColor="accent1" w:themeShade="BF"/>
          <w:sz w:val="32"/>
          <w:szCs w:val="32"/>
        </w:rPr>
        <w:t>会のおしらせ</w:t>
      </w:r>
    </w:p>
    <w:p w14:paraId="46A54574" w14:textId="24339B98" w:rsidR="00E74BA1" w:rsidRDefault="00E74BA1" w:rsidP="00CB76B1">
      <w:pPr>
        <w:spacing w:before="0" w:after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3563C">
        <w:rPr>
          <w:rFonts w:ascii="HG丸ｺﾞｼｯｸM-PRO" w:eastAsia="HG丸ｺﾞｼｯｸM-PRO" w:hAnsi="HG丸ｺﾞｼｯｸM-PRO" w:hint="eastAsia"/>
          <w:sz w:val="24"/>
          <w:szCs w:val="24"/>
        </w:rPr>
        <w:t>講演】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8"/>
          <w:szCs w:val="28"/>
        </w:rPr>
        <w:t>テーマ：</w:t>
      </w:r>
      <w:r w:rsidR="00CB76B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災害から学ぶ</w:t>
      </w:r>
      <w:r w:rsidR="00CB76B1" w:rsidRPr="00A303D8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CB76B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「あの日・あの時…何が」</w:t>
      </w:r>
    </w:p>
    <w:p w14:paraId="24038642" w14:textId="7950CBA9" w:rsidR="00CB76B1" w:rsidRPr="00CB76B1" w:rsidRDefault="00CB76B1" w:rsidP="00CB76B1">
      <w:pPr>
        <w:spacing w:before="0" w:after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　　　　　～備えあれば</w:t>
      </w:r>
      <w:r w:rsidR="007F19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憂いなし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～</w:t>
      </w:r>
    </w:p>
    <w:p w14:paraId="158BECF1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4D77AA" w14:textId="0301A39F" w:rsidR="00052E96" w:rsidRDefault="00052E96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【主旨】　災害はいつ、どこで発生する</w:t>
      </w:r>
      <w:r w:rsidR="002761D0"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わからない。</w:t>
      </w:r>
    </w:p>
    <w:p w14:paraId="6CBCC714" w14:textId="77777777" w:rsidR="001B7A04" w:rsidRDefault="00052E96" w:rsidP="00052E96">
      <w:pPr>
        <w:spacing w:before="0" w:after="0"/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1B7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各施設では、災害マニュアル</w:t>
      </w:r>
      <w:r w:rsidR="001B7A0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整備や訓練等々行っていると思います</w:t>
      </w:r>
      <w:r w:rsidR="001B7A0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21B5909" w14:textId="77777777" w:rsidR="00572C02" w:rsidRDefault="00052E96" w:rsidP="00572C02">
      <w:pPr>
        <w:spacing w:before="0" w:after="0"/>
        <w:ind w:leftChars="500" w:left="10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実際に行動できる内容になってい</w:t>
      </w:r>
      <w:r w:rsidR="001B7A04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でしょうか？</w:t>
      </w:r>
      <w:r w:rsidR="001B7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備蓄品は・・・　看護師は・・・　介護職は・・・　他のスタッフは・・・</w:t>
      </w:r>
    </w:p>
    <w:p w14:paraId="50C60279" w14:textId="0E92D5A8" w:rsidR="001B7A04" w:rsidRDefault="001B7A04" w:rsidP="00572C02">
      <w:pPr>
        <w:spacing w:before="0" w:after="0"/>
        <w:ind w:leftChars="500" w:left="10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今回、老人保健施設で水害を体験された、看護師で、副施設長をなさっている方をお招きして、実際の水害の状況、入所者やスタッフの安全確保をどのよう</w:t>
      </w:r>
      <w:r w:rsidR="00230BDD">
        <w:rPr>
          <w:rFonts w:ascii="HG丸ｺﾞｼｯｸM-PRO" w:eastAsia="HG丸ｺﾞｼｯｸM-PRO" w:hAnsi="HG丸ｺﾞｼｯｸM-PRO" w:hint="eastAsia"/>
          <w:sz w:val="24"/>
          <w:szCs w:val="24"/>
        </w:rPr>
        <w:t>にされたのか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、初動など</w:t>
      </w:r>
      <w:r w:rsidR="00230BDD">
        <w:rPr>
          <w:rFonts w:ascii="HG丸ｺﾞｼｯｸM-PRO" w:eastAsia="HG丸ｺﾞｼｯｸM-PRO" w:hAnsi="HG丸ｺﾞｼｯｸM-PRO" w:hint="eastAsia"/>
          <w:sz w:val="24"/>
          <w:szCs w:val="24"/>
        </w:rPr>
        <w:t>、また何を感じ、何を学んだのか、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具体的なお話を伺い、</w:t>
      </w:r>
      <w:r w:rsidR="00230BDD">
        <w:rPr>
          <w:rFonts w:ascii="HG丸ｺﾞｼｯｸM-PRO" w:eastAsia="HG丸ｺﾞｼｯｸM-PRO" w:hAnsi="HG丸ｺﾞｼｯｸM-PRO" w:hint="eastAsia"/>
          <w:sz w:val="24"/>
          <w:szCs w:val="24"/>
        </w:rPr>
        <w:t>皆様の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災害対策</w:t>
      </w:r>
      <w:r w:rsidR="00230BDD">
        <w:rPr>
          <w:rFonts w:ascii="HG丸ｺﾞｼｯｸM-PRO" w:eastAsia="HG丸ｺﾞｼｯｸM-PRO" w:hAnsi="HG丸ｺﾞｼｯｸM-PRO" w:hint="eastAsia"/>
          <w:sz w:val="24"/>
          <w:szCs w:val="24"/>
        </w:rPr>
        <w:t>への意識を高めていただける内容となっております。</w:t>
      </w:r>
    </w:p>
    <w:p w14:paraId="58CD658E" w14:textId="77777777" w:rsidR="00052E96" w:rsidRDefault="00052E96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1D1F3E5" w14:textId="48EA1FA9" w:rsidR="00701182" w:rsidRPr="00A303D8" w:rsidRDefault="00E74BA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【講師】　</w:t>
      </w:r>
      <w:r w:rsidR="007F19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日下　とよみ先生</w:t>
      </w:r>
      <w:r w:rsidRPr="00A303D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="007F19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認定看護管理者</w:t>
      </w:r>
      <w:r w:rsidR="00A303D8" w:rsidRPr="00A303D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</w:t>
      </w:r>
    </w:p>
    <w:p w14:paraId="7ECE4E04" w14:textId="6AD0F50B" w:rsidR="00A303D8" w:rsidRPr="00A303D8" w:rsidRDefault="00572C02" w:rsidP="00572C02">
      <w:pPr>
        <w:spacing w:before="0" w:after="0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１９８５</w:t>
      </w:r>
      <w:r w:rsidR="00A303D8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1954">
        <w:rPr>
          <w:rFonts w:ascii="HG丸ｺﾞｼｯｸM-PRO" w:eastAsia="HG丸ｺﾞｼｯｸM-PRO" w:hAnsi="HG丸ｺﾞｼｯｸM-PRO" w:hint="eastAsia"/>
          <w:sz w:val="24"/>
          <w:szCs w:val="24"/>
        </w:rPr>
        <w:t>看護師資格取得</w:t>
      </w:r>
    </w:p>
    <w:p w14:paraId="108EB2C1" w14:textId="2EC9C1DC" w:rsidR="00A303D8" w:rsidRDefault="00572C02" w:rsidP="00572C02">
      <w:pPr>
        <w:spacing w:before="0" w:after="0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２００７</w:t>
      </w:r>
      <w:r w:rsidR="00A303D8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年～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1954">
        <w:rPr>
          <w:rFonts w:ascii="HG丸ｺﾞｼｯｸM-PRO" w:eastAsia="HG丸ｺﾞｼｯｸM-PRO" w:hAnsi="HG丸ｺﾞｼｯｸM-PRO" w:hint="eastAsia"/>
          <w:sz w:val="24"/>
          <w:szCs w:val="24"/>
        </w:rPr>
        <w:t>生和会グループ</w:t>
      </w:r>
    </w:p>
    <w:p w14:paraId="7A8D7289" w14:textId="77777777" w:rsidR="0041229C" w:rsidRDefault="007F1954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医療法人健応会　呉</w:t>
      </w:r>
      <w:r w:rsidR="004122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やけやま病院　</w:t>
      </w:r>
    </w:p>
    <w:p w14:paraId="7D8A0954" w14:textId="22B450D3" w:rsidR="007F1954" w:rsidRPr="00A303D8" w:rsidRDefault="0041229C" w:rsidP="0041229C">
      <w:pPr>
        <w:spacing w:before="0" w:after="0"/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看護部長</w:t>
      </w:r>
    </w:p>
    <w:p w14:paraId="38585086" w14:textId="0DF929EA" w:rsidR="00A303D8" w:rsidRDefault="00016F0F" w:rsidP="00572C02">
      <w:pPr>
        <w:spacing w:before="0" w:after="0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２０１２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年～　</w:t>
      </w:r>
      <w:r w:rsidR="0041229C">
        <w:rPr>
          <w:rFonts w:ascii="HG丸ｺﾞｼｯｸM-PRO" w:eastAsia="HG丸ｺﾞｼｯｸM-PRO" w:hAnsi="HG丸ｺﾞｼｯｸM-PRO" w:hint="eastAsia"/>
          <w:sz w:val="24"/>
          <w:szCs w:val="24"/>
        </w:rPr>
        <w:t>同法人　福山リハビリテーション病院</w:t>
      </w:r>
    </w:p>
    <w:p w14:paraId="2872D8C4" w14:textId="66533F67" w:rsidR="0041229C" w:rsidRDefault="0041229C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地域連携部　部長</w:t>
      </w:r>
    </w:p>
    <w:p w14:paraId="7B044E99" w14:textId="53E562CF" w:rsidR="00A303D8" w:rsidRDefault="00572C02" w:rsidP="00572C02">
      <w:pPr>
        <w:spacing w:before="0" w:after="0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２０１４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年～　</w:t>
      </w:r>
      <w:r w:rsidR="001716BB">
        <w:rPr>
          <w:rFonts w:ascii="HG丸ｺﾞｼｯｸM-PRO" w:eastAsia="HG丸ｺﾞｼｯｸM-PRO" w:hAnsi="HG丸ｺﾞｼｯｸM-PRO" w:hint="eastAsia"/>
          <w:sz w:val="24"/>
          <w:szCs w:val="24"/>
        </w:rPr>
        <w:t>同法人　介護老人保健施設ゆめの杜</w:t>
      </w:r>
    </w:p>
    <w:p w14:paraId="328798ED" w14:textId="19119870" w:rsidR="001716BB" w:rsidRDefault="001716BB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副施設長</w:t>
      </w:r>
    </w:p>
    <w:p w14:paraId="42EC768B" w14:textId="7D86A1D4" w:rsidR="00A303D8" w:rsidRPr="00A303D8" w:rsidRDefault="00572C02" w:rsidP="00572C02">
      <w:pPr>
        <w:spacing w:before="0" w:after="0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２０１８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1716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「平成30年　7月　豪雨」を経験</w:t>
      </w:r>
    </w:p>
    <w:p w14:paraId="5C5BFE39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10C5E7" w14:textId="77777777" w:rsidR="000B0109" w:rsidRDefault="000B0109" w:rsidP="000B0109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【開催日】　</w:t>
      </w:r>
    </w:p>
    <w:p w14:paraId="1C84E625" w14:textId="11C584A6" w:rsidR="000B0109" w:rsidRPr="00A303D8" w:rsidRDefault="000B0109" w:rsidP="000B0109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72C0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２年　</w:t>
      </w:r>
      <w:r w:rsidR="00A774B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77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６日（土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C400C3A" w14:textId="77777777" w:rsidR="000B0109" w:rsidRDefault="000B0109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86E3E7" w14:textId="6542BC56" w:rsidR="00A303D8" w:rsidRDefault="00D30DD5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【タイムスケジュール】　</w:t>
      </w:r>
    </w:p>
    <w:p w14:paraId="78FEE8AD" w14:textId="07CD4102" w:rsidR="00E74BA1" w:rsidRPr="00A303D8" w:rsidRDefault="00D30DD5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57B1B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C57B1B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A7596F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０分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から受付開始</w:t>
      </w:r>
    </w:p>
    <w:p w14:paraId="3EF34154" w14:textId="3B6075D7" w:rsidR="00D30DD5" w:rsidRPr="00A303D8" w:rsidRDefault="00D30DD5" w:rsidP="008F6CBC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</w:t>
      </w:r>
      <w:r w:rsidR="00C57B1B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０分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講演</w:t>
      </w:r>
    </w:p>
    <w:p w14:paraId="04ADC05A" w14:textId="3F805D27" w:rsidR="002B2224" w:rsidRPr="00A303D8" w:rsidRDefault="0063667E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１５時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30分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終了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</w:p>
    <w:p w14:paraId="1ACB5672" w14:textId="77777777" w:rsidR="00A303D8" w:rsidRDefault="00A303D8" w:rsidP="00A303D8">
      <w:pPr>
        <w:spacing w:before="0" w:after="0"/>
        <w:ind w:leftChars="100" w:left="2840" w:hangingChars="1100" w:hanging="26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72FB2E" w14:textId="77777777" w:rsidR="00A303D8" w:rsidRDefault="002B2224" w:rsidP="00920706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【受講対象者】　</w:t>
      </w:r>
    </w:p>
    <w:p w14:paraId="6E956B17" w14:textId="5898833C" w:rsidR="002B2224" w:rsidRPr="00A303D8" w:rsidRDefault="002B2224" w:rsidP="008F6CBC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１、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どなたでも参加していただけます。</w:t>
      </w:r>
    </w:p>
    <w:p w14:paraId="34DA9339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98E7104" w14:textId="77777777" w:rsidR="00A303D8" w:rsidRDefault="0094746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【定員】　　　</w:t>
      </w:r>
    </w:p>
    <w:p w14:paraId="4CE16543" w14:textId="513FA0A9" w:rsidR="00947461" w:rsidRPr="00A303D8" w:rsidRDefault="00947461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８０名</w:t>
      </w:r>
      <w:r w:rsidR="00054423">
        <w:rPr>
          <w:rFonts w:ascii="HG丸ｺﾞｼｯｸM-PRO" w:eastAsia="HG丸ｺﾞｼｯｸM-PRO" w:hAnsi="HG丸ｺﾞｼｯｸM-PRO" w:hint="eastAsia"/>
          <w:sz w:val="24"/>
          <w:szCs w:val="24"/>
        </w:rPr>
        <w:t>（先着順）</w:t>
      </w:r>
    </w:p>
    <w:p w14:paraId="70EA18A2" w14:textId="77777777" w:rsidR="00A303D8" w:rsidRDefault="0094746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【参加費】　　</w:t>
      </w:r>
    </w:p>
    <w:p w14:paraId="51DC7002" w14:textId="372FE271" w:rsidR="00A303D8" w:rsidRDefault="00947461" w:rsidP="00054423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8F6CBC">
        <w:rPr>
          <w:rFonts w:ascii="HG丸ｺﾞｼｯｸM-PRO" w:eastAsia="HG丸ｺﾞｼｯｸM-PRO" w:hAnsi="HG丸ｺﾞｼｯｸM-PRO"/>
          <w:sz w:val="24"/>
          <w:szCs w:val="24"/>
        </w:rPr>
        <w:t>,</w:t>
      </w:r>
      <w:r w:rsidR="008F6CBC">
        <w:rPr>
          <w:rFonts w:ascii="HG丸ｺﾞｼｯｸM-PRO" w:eastAsia="HG丸ｺﾞｼｯｸM-PRO" w:hAnsi="HG丸ｺﾞｼｯｸM-PRO" w:hint="eastAsia"/>
          <w:sz w:val="24"/>
          <w:szCs w:val="24"/>
        </w:rPr>
        <w:t>000円</w:t>
      </w:r>
      <w:r w:rsidR="00572C02">
        <w:rPr>
          <w:rFonts w:ascii="HG丸ｺﾞｼｯｸM-PRO" w:eastAsia="HG丸ｺﾞｼｯｸM-PRO" w:hAnsi="HG丸ｺﾞｼｯｸM-PRO" w:hint="eastAsia"/>
          <w:sz w:val="24"/>
          <w:szCs w:val="24"/>
        </w:rPr>
        <w:t>（当日、受付で</w:t>
      </w:r>
      <w:r w:rsidR="00054423">
        <w:rPr>
          <w:rFonts w:ascii="HG丸ｺﾞｼｯｸM-PRO" w:eastAsia="HG丸ｺﾞｼｯｸM-PRO" w:hAnsi="HG丸ｺﾞｼｯｸM-PRO" w:hint="eastAsia"/>
          <w:sz w:val="24"/>
          <w:szCs w:val="24"/>
        </w:rPr>
        <w:t>現金にてお支払いください。）</w:t>
      </w:r>
    </w:p>
    <w:p w14:paraId="1D4301F1" w14:textId="77777777" w:rsidR="008F6CBC" w:rsidRDefault="008F6CBC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C33FA8" w14:textId="4AF111C1" w:rsid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【会場】　　</w:t>
      </w:r>
    </w:p>
    <w:p w14:paraId="2293CD08" w14:textId="0650907A" w:rsidR="002359FD" w:rsidRPr="00A303D8" w:rsidRDefault="002359FD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名古屋市熱田区比々野町２７番地</w:t>
      </w:r>
    </w:p>
    <w:p w14:paraId="12CAAF2A" w14:textId="51C5A9C2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ひびのファミリア　５階　研修室</w:t>
      </w:r>
    </w:p>
    <w:p w14:paraId="4EE423E1" w14:textId="6BFEDA56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最寄り駅：名古屋市営地下鉄　名港線「日比野駅」</w:t>
      </w:r>
    </w:p>
    <w:p w14:paraId="599679AE" w14:textId="45A0D145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番出口から徒歩３分　※別紙参照</w:t>
      </w:r>
    </w:p>
    <w:p w14:paraId="2FACCE32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EF6FE35" w14:textId="78E977FB" w:rsidR="00502643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【申込方法】　</w:t>
      </w:r>
    </w:p>
    <w:p w14:paraId="5C603D93" w14:textId="53FFE410" w:rsidR="002359FD" w:rsidRPr="00A303D8" w:rsidRDefault="002359FD" w:rsidP="00A303D8">
      <w:pPr>
        <w:spacing w:before="0" w:after="0"/>
        <w:ind w:leftChars="300" w:left="60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申込書に必要事項を記入のうえ、下記申込先へFAX又は電話、Eメールしてください。申込書は、ひびのファミリア</w:t>
      </w:r>
      <w:r w:rsidRPr="00A303D8">
        <w:rPr>
          <w:rFonts w:ascii="HG丸ｺﾞｼｯｸM-PRO" w:eastAsia="HG丸ｺﾞｼｯｸM-PRO" w:hAnsi="HG丸ｺﾞｼｯｸM-PRO"/>
          <w:sz w:val="24"/>
          <w:szCs w:val="24"/>
        </w:rPr>
        <w:t>HP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（ttps：//www.kyoenf</w:t>
      </w:r>
      <w:r w:rsidRPr="00A303D8">
        <w:rPr>
          <w:rFonts w:ascii="HG丸ｺﾞｼｯｸM-PRO" w:eastAsia="HG丸ｺﾞｼｯｸM-PRO" w:hAnsi="HG丸ｺﾞｼｯｸM-PRO"/>
          <w:sz w:val="24"/>
          <w:szCs w:val="24"/>
        </w:rPr>
        <w:t>ukushi.or.jp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72C02">
        <w:rPr>
          <w:rFonts w:ascii="HG丸ｺﾞｼｯｸM-PRO" w:eastAsia="HG丸ｺﾞｼｯｸM-PRO" w:hAnsi="HG丸ｺﾞｼｯｸM-PRO" w:hint="eastAsia"/>
          <w:sz w:val="24"/>
          <w:szCs w:val="24"/>
        </w:rPr>
        <w:t>又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はNOGOYAかいごネット</w:t>
      </w:r>
      <w:r w:rsidR="00000AB4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からもダウンロードできます。</w:t>
      </w:r>
    </w:p>
    <w:p w14:paraId="2BC32859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FD5F25" w14:textId="77777777" w:rsidR="00A303D8" w:rsidRDefault="0050450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【申込期限】　</w:t>
      </w:r>
    </w:p>
    <w:p w14:paraId="20508CF4" w14:textId="62D63078" w:rsidR="002359FD" w:rsidRPr="00A303D8" w:rsidRDefault="00504501" w:rsidP="008F6CBC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72C0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２年</w:t>
      </w:r>
      <w:r w:rsidR="00572C0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74B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77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</w:t>
      </w:r>
      <w:bookmarkStart w:id="0" w:name="_GoBack"/>
      <w:bookmarkEnd w:id="0"/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日（木）まで</w:t>
      </w:r>
    </w:p>
    <w:p w14:paraId="1B3AB28B" w14:textId="77777777" w:rsidR="00A303D8" w:rsidRDefault="00A303D8" w:rsidP="00A303D8">
      <w:pPr>
        <w:spacing w:before="0" w:after="0"/>
        <w:ind w:left="3120" w:hangingChars="1300" w:hanging="3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7F0D50F" w14:textId="78EF9BD8" w:rsidR="00EF0784" w:rsidRPr="00A303D8" w:rsidRDefault="00504501" w:rsidP="00A303D8">
      <w:pPr>
        <w:spacing w:before="0" w:after="0"/>
        <w:ind w:left="3120" w:hangingChars="1300" w:hanging="31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【その他　注意事項】　</w:t>
      </w:r>
    </w:p>
    <w:p w14:paraId="2585AB9C" w14:textId="4445453C" w:rsidR="00EF0784" w:rsidRPr="00A303D8" w:rsidRDefault="00504501" w:rsidP="00A303D8">
      <w:pPr>
        <w:spacing w:before="0" w:after="0"/>
        <w:ind w:leftChars="306" w:left="1092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１、研修会場には、受講者用の駐車場はありませんので、公共交通機関でお越しくだ</w:t>
      </w:r>
      <w:r w:rsidR="00054423">
        <w:rPr>
          <w:rFonts w:ascii="HG丸ｺﾞｼｯｸM-PRO" w:eastAsia="HG丸ｺﾞｼｯｸM-PRO" w:hAnsi="HG丸ｺﾞｼｯｸM-PRO" w:hint="eastAsia"/>
          <w:sz w:val="24"/>
          <w:szCs w:val="24"/>
        </w:rPr>
        <w:t>さ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い。</w:t>
      </w:r>
    </w:p>
    <w:p w14:paraId="5A2DC92D" w14:textId="47C0915E" w:rsidR="00504501" w:rsidRDefault="00504501" w:rsidP="00995358">
      <w:pPr>
        <w:spacing w:before="0" w:after="0"/>
        <w:ind w:leftChars="300" w:left="10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２、研修中の携帯電話やスマートフォンの操作はお控えください。また、電源を切るかマナーモードに設定いただき、緊急連絡等は会場外でお願いいたします</w:t>
      </w:r>
      <w:r w:rsidR="0099535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1958BAE" w14:textId="1C6B8648" w:rsidR="00995358" w:rsidRPr="00A303D8" w:rsidRDefault="00995358" w:rsidP="00995358">
      <w:pPr>
        <w:spacing w:before="0" w:after="0"/>
        <w:ind w:leftChars="300" w:left="10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3、空調管理が難しいため、温度</w:t>
      </w:r>
      <w:r w:rsidR="00054423">
        <w:rPr>
          <w:rFonts w:ascii="HG丸ｺﾞｼｯｸM-PRO" w:eastAsia="HG丸ｺﾞｼｯｸM-PRO" w:hAnsi="HG丸ｺﾞｼｯｸM-PRO" w:hint="eastAsia"/>
          <w:sz w:val="24"/>
          <w:szCs w:val="24"/>
        </w:rPr>
        <w:t>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節ができる服装でお越しください。</w:t>
      </w:r>
    </w:p>
    <w:p w14:paraId="7C1D7BE3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082CC8" w14:textId="22E3115A" w:rsidR="00EF0784" w:rsidRPr="00A303D8" w:rsidRDefault="00EF078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【お申込み、お問合せ先】</w:t>
      </w:r>
    </w:p>
    <w:p w14:paraId="6FFBF0F1" w14:textId="77777777" w:rsidR="002E76D6" w:rsidRDefault="00EF0784" w:rsidP="00572C02">
      <w:pPr>
        <w:spacing w:before="0" w:after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ひびのファミリア研修事業所</w:t>
      </w:r>
      <w:r w:rsidR="00F425B3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担当：北原、嶋田</w:t>
      </w:r>
    </w:p>
    <w:p w14:paraId="404699C7" w14:textId="362BF6EF" w:rsidR="002E76D6" w:rsidRPr="002E76D6" w:rsidRDefault="002E76D6" w:rsidP="00572C02">
      <w:pPr>
        <w:spacing w:before="0" w:after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TEL：052-</w:t>
      </w:r>
      <w:r w:rsidR="00E03057">
        <w:rPr>
          <w:rFonts w:ascii="HG丸ｺﾞｼｯｸM-PRO" w:eastAsia="HG丸ｺﾞｼｯｸM-PRO" w:hAnsi="HG丸ｺﾞｼｯｸM-PRO" w:hint="eastAsia"/>
          <w:sz w:val="24"/>
          <w:szCs w:val="24"/>
        </w:rPr>
        <w:t>681-0311</w:t>
      </w: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72327CD4" w14:textId="15EBD3FE" w:rsidR="00E03057" w:rsidRPr="002E76D6" w:rsidRDefault="002E76D6" w:rsidP="00572C02">
      <w:pPr>
        <w:spacing w:before="0" w:after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FAX：052-</w:t>
      </w:r>
      <w:r w:rsidR="00E03057">
        <w:rPr>
          <w:rFonts w:ascii="HG丸ｺﾞｼｯｸM-PRO" w:eastAsia="HG丸ｺﾞｼｯｸM-PRO" w:hAnsi="HG丸ｺﾞｼｯｸM-PRO" w:hint="eastAsia"/>
          <w:sz w:val="24"/>
          <w:szCs w:val="24"/>
        </w:rPr>
        <w:t>681-0312</w:t>
      </w:r>
    </w:p>
    <w:p w14:paraId="29226CBD" w14:textId="56A22AEB" w:rsidR="003B7020" w:rsidRPr="002E76D6" w:rsidRDefault="00F425B3" w:rsidP="00572C02">
      <w:pPr>
        <w:spacing w:before="0" w:after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710442"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B7020" w:rsidRPr="002E76D6">
        <w:rPr>
          <w:rFonts w:ascii="HG丸ｺﾞｼｯｸM-PRO" w:eastAsia="HG丸ｺﾞｼｯｸM-PRO" w:hAnsi="HG丸ｺﾞｼｯｸM-PRO" w:cstheme="majorBidi"/>
        </w:rPr>
        <w:t>s_training@kyoenkai.or.jp</w:t>
      </w:r>
    </w:p>
    <w:sectPr w:rsidR="003B7020" w:rsidRPr="002E76D6" w:rsidSect="00A303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0C94" w14:textId="77777777" w:rsidR="007F1954" w:rsidRDefault="007F1954" w:rsidP="00A303D8">
      <w:pPr>
        <w:spacing w:before="0" w:after="0" w:line="240" w:lineRule="auto"/>
      </w:pPr>
      <w:r>
        <w:separator/>
      </w:r>
    </w:p>
  </w:endnote>
  <w:endnote w:type="continuationSeparator" w:id="0">
    <w:p w14:paraId="5A53A6CE" w14:textId="77777777" w:rsidR="007F1954" w:rsidRDefault="007F1954" w:rsidP="00A303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C8C1" w14:textId="77777777" w:rsidR="007F1954" w:rsidRDefault="007F1954" w:rsidP="00A303D8">
      <w:pPr>
        <w:spacing w:before="0" w:after="0" w:line="240" w:lineRule="auto"/>
      </w:pPr>
      <w:r>
        <w:separator/>
      </w:r>
    </w:p>
  </w:footnote>
  <w:footnote w:type="continuationSeparator" w:id="0">
    <w:p w14:paraId="097DBE25" w14:textId="77777777" w:rsidR="007F1954" w:rsidRDefault="007F1954" w:rsidP="00A303D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1"/>
    <w:rsid w:val="00000AB4"/>
    <w:rsid w:val="00016F0F"/>
    <w:rsid w:val="00052E96"/>
    <w:rsid w:val="00054423"/>
    <w:rsid w:val="000B0109"/>
    <w:rsid w:val="0013799B"/>
    <w:rsid w:val="001716BB"/>
    <w:rsid w:val="001B3EEC"/>
    <w:rsid w:val="001B7A04"/>
    <w:rsid w:val="00230BDD"/>
    <w:rsid w:val="002359FD"/>
    <w:rsid w:val="002761D0"/>
    <w:rsid w:val="002B2224"/>
    <w:rsid w:val="002E76D6"/>
    <w:rsid w:val="0033563C"/>
    <w:rsid w:val="00340ADC"/>
    <w:rsid w:val="003B7020"/>
    <w:rsid w:val="0041229C"/>
    <w:rsid w:val="00457F69"/>
    <w:rsid w:val="0046507B"/>
    <w:rsid w:val="004A48F0"/>
    <w:rsid w:val="004B16C0"/>
    <w:rsid w:val="00502643"/>
    <w:rsid w:val="00504501"/>
    <w:rsid w:val="00572C02"/>
    <w:rsid w:val="0063667E"/>
    <w:rsid w:val="006C2FF1"/>
    <w:rsid w:val="00701182"/>
    <w:rsid w:val="00710442"/>
    <w:rsid w:val="0073600B"/>
    <w:rsid w:val="007E702A"/>
    <w:rsid w:val="007F1954"/>
    <w:rsid w:val="008F6CBC"/>
    <w:rsid w:val="00920706"/>
    <w:rsid w:val="00947461"/>
    <w:rsid w:val="00995358"/>
    <w:rsid w:val="00A303D8"/>
    <w:rsid w:val="00A71F75"/>
    <w:rsid w:val="00A7596F"/>
    <w:rsid w:val="00A774B0"/>
    <w:rsid w:val="00B539B0"/>
    <w:rsid w:val="00B77791"/>
    <w:rsid w:val="00C57B1B"/>
    <w:rsid w:val="00CB0D1B"/>
    <w:rsid w:val="00CB76B1"/>
    <w:rsid w:val="00CC75A3"/>
    <w:rsid w:val="00D30DD5"/>
    <w:rsid w:val="00E03057"/>
    <w:rsid w:val="00E74BA1"/>
    <w:rsid w:val="00E87F2A"/>
    <w:rsid w:val="00EF0784"/>
    <w:rsid w:val="00F425B3"/>
    <w:rsid w:val="00F75565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881E11"/>
  <w15:chartTrackingRefBased/>
  <w15:docId w15:val="{870FC399-1655-4456-B59F-B43D64C1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24"/>
  </w:style>
  <w:style w:type="paragraph" w:styleId="1">
    <w:name w:val="heading 1"/>
    <w:basedOn w:val="a"/>
    <w:next w:val="a"/>
    <w:link w:val="10"/>
    <w:uiPriority w:val="9"/>
    <w:qFormat/>
    <w:rsid w:val="002B2224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24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24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24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24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24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24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2224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B2224"/>
    <w:rPr>
      <w:caps/>
      <w:spacing w:val="15"/>
      <w:shd w:val="clear" w:color="auto" w:fill="FFF4CD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B2224"/>
    <w:rPr>
      <w:caps/>
      <w:color w:val="82660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B222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B222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B2224"/>
    <w:rPr>
      <w:b/>
      <w:bCs/>
      <w:color w:val="C49A0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B2224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B2224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2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2B222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B2224"/>
    <w:rPr>
      <w:b/>
      <w:bCs/>
    </w:rPr>
  </w:style>
  <w:style w:type="character" w:styleId="a9">
    <w:name w:val="Emphasis"/>
    <w:uiPriority w:val="20"/>
    <w:qFormat/>
    <w:rsid w:val="002B2224"/>
    <w:rPr>
      <w:caps/>
      <w:color w:val="826600" w:themeColor="accent1" w:themeShade="7F"/>
      <w:spacing w:val="5"/>
    </w:rPr>
  </w:style>
  <w:style w:type="paragraph" w:styleId="aa">
    <w:name w:val="No Spacing"/>
    <w:uiPriority w:val="1"/>
    <w:qFormat/>
    <w:rsid w:val="002B222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B2224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B2224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B2224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B2224"/>
    <w:rPr>
      <w:color w:val="FFCA08" w:themeColor="accent1"/>
      <w:sz w:val="24"/>
      <w:szCs w:val="24"/>
    </w:rPr>
  </w:style>
  <w:style w:type="character" w:styleId="ad">
    <w:name w:val="Subtle Emphasis"/>
    <w:uiPriority w:val="19"/>
    <w:qFormat/>
    <w:rsid w:val="002B2224"/>
    <w:rPr>
      <w:i/>
      <w:iCs/>
      <w:color w:val="826600" w:themeColor="accent1" w:themeShade="7F"/>
    </w:rPr>
  </w:style>
  <w:style w:type="character" w:styleId="23">
    <w:name w:val="Intense Emphasis"/>
    <w:uiPriority w:val="21"/>
    <w:qFormat/>
    <w:rsid w:val="002B2224"/>
    <w:rPr>
      <w:b/>
      <w:bCs/>
      <w:caps/>
      <w:color w:val="826600" w:themeColor="accent1" w:themeShade="7F"/>
      <w:spacing w:val="10"/>
    </w:rPr>
  </w:style>
  <w:style w:type="character" w:styleId="ae">
    <w:name w:val="Subtle Reference"/>
    <w:uiPriority w:val="31"/>
    <w:qFormat/>
    <w:rsid w:val="002B2224"/>
    <w:rPr>
      <w:b/>
      <w:bCs/>
      <w:color w:val="FFCA08" w:themeColor="accent1"/>
    </w:rPr>
  </w:style>
  <w:style w:type="character" w:styleId="24">
    <w:name w:val="Intense Reference"/>
    <w:uiPriority w:val="32"/>
    <w:qFormat/>
    <w:rsid w:val="002B2224"/>
    <w:rPr>
      <w:b/>
      <w:bCs/>
      <w:i/>
      <w:iCs/>
      <w:caps/>
      <w:color w:val="FFCA08" w:themeColor="accent1"/>
    </w:rPr>
  </w:style>
  <w:style w:type="character" w:styleId="af">
    <w:name w:val="Book Title"/>
    <w:uiPriority w:val="33"/>
    <w:qFormat/>
    <w:rsid w:val="002B2224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2B2224"/>
    <w:pPr>
      <w:outlineLvl w:val="9"/>
    </w:pPr>
  </w:style>
  <w:style w:type="character" w:styleId="af1">
    <w:name w:val="Hyperlink"/>
    <w:basedOn w:val="a0"/>
    <w:uiPriority w:val="99"/>
    <w:unhideWhenUsed/>
    <w:rsid w:val="00F425B3"/>
    <w:rPr>
      <w:color w:val="2998E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25B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303D8"/>
  </w:style>
  <w:style w:type="paragraph" w:styleId="af4">
    <w:name w:val="footer"/>
    <w:basedOn w:val="a"/>
    <w:link w:val="af5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303D8"/>
  </w:style>
  <w:style w:type="paragraph" w:styleId="af6">
    <w:name w:val="Date"/>
    <w:basedOn w:val="a"/>
    <w:next w:val="a"/>
    <w:link w:val="af7"/>
    <w:uiPriority w:val="99"/>
    <w:semiHidden/>
    <w:unhideWhenUsed/>
    <w:rsid w:val="008F6CBC"/>
  </w:style>
  <w:style w:type="character" w:customStyle="1" w:styleId="af7">
    <w:name w:val="日付 (文字)"/>
    <w:basedOn w:val="a0"/>
    <w:link w:val="af6"/>
    <w:uiPriority w:val="99"/>
    <w:semiHidden/>
    <w:rsid w:val="008F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バッジ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バッ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A9EA-A83B-4667-9D0B-86C5025B3BB5}">
  <ds:schemaRefs>
    <ds:schemaRef ds:uri="http://schemas.openxmlformats.org/officeDocument/2006/bibliography"/>
  </ds:schemaRefs>
</ds:datastoreItem>
</file>