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7C" w:rsidRDefault="00BD497C" w:rsidP="00384456">
      <w:pPr>
        <w:jc w:val="center"/>
        <w:rPr>
          <w:b/>
          <w:sz w:val="24"/>
        </w:rPr>
      </w:pPr>
      <w:r w:rsidRPr="00384456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5431586</wp:posOffset>
                </wp:positionH>
                <wp:positionV relativeFrom="paragraph">
                  <wp:posOffset>-302643</wp:posOffset>
                </wp:positionV>
                <wp:extent cx="948606" cy="319177"/>
                <wp:effectExtent l="0" t="0" r="2349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06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C3D" w:rsidRDefault="00EE0C3D" w:rsidP="00EE0C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7pt;margin-top:-23.85pt;width:74.7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" fillcolor="white [3201]" strokeweight=".5pt">
                <v:textbox>
                  <w:txbxContent>
                    <w:p w:rsidR="00EE0C3D" w:rsidRDefault="00EE0C3D" w:rsidP="00EE0C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</w:t>
                      </w:r>
                      <w: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</w:rPr>
        <w:t>障害児通所支援事業所の</w:t>
      </w:r>
      <w:r w:rsidR="00384456" w:rsidRPr="00384456">
        <w:rPr>
          <w:rFonts w:hint="eastAsia"/>
          <w:b/>
          <w:sz w:val="24"/>
        </w:rPr>
        <w:t>定員超過理由書</w:t>
      </w:r>
    </w:p>
    <w:p w:rsidR="002D7C9B" w:rsidRDefault="00384456" w:rsidP="00384456">
      <w:pPr>
        <w:jc w:val="center"/>
        <w:rPr>
          <w:b/>
        </w:rPr>
      </w:pPr>
      <w:r w:rsidRPr="00384456">
        <w:rPr>
          <w:rFonts w:hint="eastAsia"/>
          <w:b/>
          <w:sz w:val="24"/>
        </w:rPr>
        <w:t>（新型コロナウイルス感染症）</w:t>
      </w:r>
    </w:p>
    <w:p w:rsidR="00384456" w:rsidRDefault="00384456" w:rsidP="00384456">
      <w:pPr>
        <w:jc w:val="right"/>
      </w:pPr>
      <w:r w:rsidRPr="00384456">
        <w:rPr>
          <w:rFonts w:hint="eastAsia"/>
        </w:rPr>
        <w:t>年　月　日</w:t>
      </w:r>
    </w:p>
    <w:p w:rsidR="00384456" w:rsidRDefault="00384456" w:rsidP="00384456">
      <w:pPr>
        <w:jc w:val="left"/>
      </w:pPr>
      <w:r>
        <w:rPr>
          <w:rFonts w:hint="eastAsia"/>
        </w:rPr>
        <w:t>（あて先）名古屋市子ども青少年局子ども福祉課</w:t>
      </w:r>
    </w:p>
    <w:p w:rsidR="00384456" w:rsidRDefault="00384456" w:rsidP="00384456">
      <w:pPr>
        <w:jc w:val="left"/>
      </w:pPr>
    </w:p>
    <w:tbl>
      <w:tblPr>
        <w:tblStyle w:val="a3"/>
        <w:tblW w:w="6939" w:type="dxa"/>
        <w:jc w:val="right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4104"/>
      </w:tblGrid>
      <w:tr w:rsidR="00384456" w:rsidTr="008733D5">
        <w:trPr>
          <w:jc w:val="right"/>
        </w:trPr>
        <w:tc>
          <w:tcPr>
            <w:tcW w:w="1134" w:type="dxa"/>
            <w:vMerge w:val="restart"/>
            <w:vAlign w:val="center"/>
          </w:tcPr>
          <w:p w:rsidR="00384456" w:rsidRDefault="00384456" w:rsidP="00384456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701" w:type="dxa"/>
            <w:tcFitText/>
          </w:tcPr>
          <w:p w:rsidR="00384456" w:rsidRDefault="00384456" w:rsidP="00384456">
            <w:pPr>
              <w:jc w:val="left"/>
            </w:pPr>
            <w:r w:rsidRPr="00A9378D">
              <w:rPr>
                <w:rFonts w:hint="eastAsia"/>
                <w:spacing w:val="52"/>
                <w:kern w:val="0"/>
              </w:rPr>
              <w:t>事業所番</w:t>
            </w:r>
            <w:r w:rsidRPr="00A9378D">
              <w:rPr>
                <w:rFonts w:hint="eastAsia"/>
                <w:kern w:val="0"/>
              </w:rPr>
              <w:t>号</w:t>
            </w:r>
          </w:p>
        </w:tc>
        <w:tc>
          <w:tcPr>
            <w:tcW w:w="4104" w:type="dxa"/>
          </w:tcPr>
          <w:p w:rsidR="00384456" w:rsidRDefault="00384456" w:rsidP="00384456">
            <w:pPr>
              <w:jc w:val="left"/>
            </w:pPr>
          </w:p>
        </w:tc>
      </w:tr>
      <w:tr w:rsidR="00384456" w:rsidTr="008733D5">
        <w:trPr>
          <w:jc w:val="right"/>
        </w:trPr>
        <w:tc>
          <w:tcPr>
            <w:tcW w:w="1134" w:type="dxa"/>
            <w:vMerge/>
          </w:tcPr>
          <w:p w:rsidR="00384456" w:rsidRDefault="00384456" w:rsidP="00384456">
            <w:pPr>
              <w:jc w:val="left"/>
            </w:pPr>
          </w:p>
        </w:tc>
        <w:tc>
          <w:tcPr>
            <w:tcW w:w="1701" w:type="dxa"/>
            <w:tcFitText/>
          </w:tcPr>
          <w:p w:rsidR="00384456" w:rsidRDefault="00384456" w:rsidP="00384456">
            <w:pPr>
              <w:jc w:val="left"/>
            </w:pPr>
            <w:r w:rsidRPr="00A9378D">
              <w:rPr>
                <w:rFonts w:hint="eastAsia"/>
                <w:spacing w:val="209"/>
                <w:kern w:val="0"/>
              </w:rPr>
              <w:t>所在</w:t>
            </w:r>
            <w:r w:rsidRPr="00A9378D">
              <w:rPr>
                <w:rFonts w:hint="eastAsia"/>
                <w:kern w:val="0"/>
              </w:rPr>
              <w:t>地</w:t>
            </w:r>
          </w:p>
        </w:tc>
        <w:tc>
          <w:tcPr>
            <w:tcW w:w="4104" w:type="dxa"/>
          </w:tcPr>
          <w:p w:rsidR="00384456" w:rsidRDefault="00384456" w:rsidP="00384456">
            <w:pPr>
              <w:jc w:val="left"/>
            </w:pPr>
          </w:p>
        </w:tc>
      </w:tr>
      <w:tr w:rsidR="00384456" w:rsidTr="008733D5">
        <w:trPr>
          <w:jc w:val="right"/>
        </w:trPr>
        <w:tc>
          <w:tcPr>
            <w:tcW w:w="1134" w:type="dxa"/>
            <w:vMerge/>
          </w:tcPr>
          <w:p w:rsidR="00384456" w:rsidRDefault="00384456" w:rsidP="00384456">
            <w:pPr>
              <w:jc w:val="left"/>
            </w:pPr>
          </w:p>
        </w:tc>
        <w:tc>
          <w:tcPr>
            <w:tcW w:w="1701" w:type="dxa"/>
            <w:tcFitText/>
          </w:tcPr>
          <w:p w:rsidR="00384456" w:rsidRDefault="00384456" w:rsidP="00384456">
            <w:pPr>
              <w:jc w:val="left"/>
            </w:pPr>
            <w:r w:rsidRPr="00A9378D">
              <w:rPr>
                <w:rFonts w:hint="eastAsia"/>
                <w:spacing w:val="522"/>
                <w:kern w:val="0"/>
              </w:rPr>
              <w:t>名</w:t>
            </w:r>
            <w:r w:rsidRPr="00A9378D">
              <w:rPr>
                <w:rFonts w:hint="eastAsia"/>
                <w:kern w:val="0"/>
              </w:rPr>
              <w:t>称</w:t>
            </w:r>
          </w:p>
        </w:tc>
        <w:tc>
          <w:tcPr>
            <w:tcW w:w="4104" w:type="dxa"/>
          </w:tcPr>
          <w:p w:rsidR="00384456" w:rsidRDefault="00384456" w:rsidP="00384456">
            <w:pPr>
              <w:jc w:val="left"/>
            </w:pPr>
          </w:p>
        </w:tc>
      </w:tr>
      <w:tr w:rsidR="00384456" w:rsidTr="008733D5">
        <w:trPr>
          <w:jc w:val="right"/>
        </w:trPr>
        <w:tc>
          <w:tcPr>
            <w:tcW w:w="1134" w:type="dxa"/>
            <w:vMerge/>
          </w:tcPr>
          <w:p w:rsidR="00384456" w:rsidRDefault="00384456" w:rsidP="00384456">
            <w:pPr>
              <w:jc w:val="left"/>
            </w:pPr>
          </w:p>
        </w:tc>
        <w:tc>
          <w:tcPr>
            <w:tcW w:w="1701" w:type="dxa"/>
            <w:tcFitText/>
          </w:tcPr>
          <w:p w:rsidR="00384456" w:rsidRDefault="00384456" w:rsidP="00384456">
            <w:pPr>
              <w:jc w:val="left"/>
            </w:pPr>
            <w:r w:rsidRPr="00A9378D">
              <w:rPr>
                <w:rFonts w:hint="eastAsia"/>
                <w:spacing w:val="21"/>
                <w:kern w:val="0"/>
              </w:rPr>
              <w:t>サービス種</w:t>
            </w:r>
            <w:r w:rsidRPr="00A9378D">
              <w:rPr>
                <w:rFonts w:hint="eastAsia"/>
                <w:spacing w:val="-2"/>
                <w:kern w:val="0"/>
              </w:rPr>
              <w:t>類</w:t>
            </w:r>
          </w:p>
        </w:tc>
        <w:tc>
          <w:tcPr>
            <w:tcW w:w="4104" w:type="dxa"/>
          </w:tcPr>
          <w:p w:rsidR="00384456" w:rsidRDefault="00384456" w:rsidP="00384456">
            <w:pPr>
              <w:jc w:val="left"/>
            </w:pPr>
          </w:p>
        </w:tc>
      </w:tr>
      <w:tr w:rsidR="00384456" w:rsidTr="008733D5">
        <w:trPr>
          <w:jc w:val="right"/>
        </w:trPr>
        <w:tc>
          <w:tcPr>
            <w:tcW w:w="1134" w:type="dxa"/>
            <w:vMerge/>
          </w:tcPr>
          <w:p w:rsidR="00384456" w:rsidRDefault="00384456" w:rsidP="00384456">
            <w:pPr>
              <w:jc w:val="left"/>
            </w:pPr>
          </w:p>
        </w:tc>
        <w:tc>
          <w:tcPr>
            <w:tcW w:w="1701" w:type="dxa"/>
            <w:tcFitText/>
          </w:tcPr>
          <w:p w:rsidR="00384456" w:rsidRDefault="00384456" w:rsidP="00384456">
            <w:pPr>
              <w:jc w:val="left"/>
            </w:pPr>
            <w:r w:rsidRPr="00A9378D">
              <w:rPr>
                <w:rFonts w:hint="eastAsia"/>
                <w:w w:val="99"/>
                <w:kern w:val="0"/>
              </w:rPr>
              <w:t>担当者</w:t>
            </w:r>
            <w:r w:rsidR="00BD497C" w:rsidRPr="00A9378D">
              <w:rPr>
                <w:rFonts w:hint="eastAsia"/>
                <w:w w:val="99"/>
                <w:kern w:val="0"/>
              </w:rPr>
              <w:t>・連絡</w:t>
            </w:r>
            <w:r w:rsidR="00BD497C" w:rsidRPr="00A9378D">
              <w:rPr>
                <w:rFonts w:hint="eastAsia"/>
                <w:spacing w:val="8"/>
                <w:w w:val="99"/>
                <w:kern w:val="0"/>
              </w:rPr>
              <w:t>先</w:t>
            </w:r>
          </w:p>
        </w:tc>
        <w:tc>
          <w:tcPr>
            <w:tcW w:w="4104" w:type="dxa"/>
          </w:tcPr>
          <w:p w:rsidR="00384456" w:rsidRDefault="00384456" w:rsidP="00384456">
            <w:pPr>
              <w:jc w:val="left"/>
            </w:pPr>
          </w:p>
        </w:tc>
      </w:tr>
      <w:tr w:rsidR="00384456" w:rsidTr="008733D5">
        <w:trPr>
          <w:jc w:val="right"/>
        </w:trPr>
        <w:tc>
          <w:tcPr>
            <w:tcW w:w="2835" w:type="dxa"/>
            <w:gridSpan w:val="2"/>
          </w:tcPr>
          <w:p w:rsidR="00384456" w:rsidRDefault="00384456" w:rsidP="00384456">
            <w:pPr>
              <w:jc w:val="center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4104" w:type="dxa"/>
          </w:tcPr>
          <w:p w:rsidR="00384456" w:rsidRDefault="00384456" w:rsidP="00384456">
            <w:pPr>
              <w:jc w:val="left"/>
            </w:pPr>
          </w:p>
        </w:tc>
      </w:tr>
    </w:tbl>
    <w:p w:rsidR="00786B88" w:rsidRDefault="00786B88" w:rsidP="00B8250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EE0C3D" w:rsidTr="00FF3B47">
        <w:trPr>
          <w:jc w:val="center"/>
        </w:trPr>
        <w:tc>
          <w:tcPr>
            <w:tcW w:w="10059" w:type="dxa"/>
            <w:shd w:val="pct25" w:color="auto" w:fill="auto"/>
          </w:tcPr>
          <w:p w:rsidR="00EE0C3D" w:rsidRDefault="00AA6783" w:rsidP="00AA6783">
            <w:pPr>
              <w:jc w:val="left"/>
            </w:pPr>
            <w:r>
              <w:rPr>
                <w:rFonts w:hint="eastAsia"/>
              </w:rPr>
              <w:t>１．</w:t>
            </w:r>
            <w:r w:rsidR="00EE0C3D">
              <w:rPr>
                <w:rFonts w:hint="eastAsia"/>
              </w:rPr>
              <w:t>定員超過日</w:t>
            </w:r>
          </w:p>
        </w:tc>
      </w:tr>
      <w:tr w:rsidR="00EE0C3D" w:rsidTr="00FF3B47">
        <w:trPr>
          <w:trHeight w:val="476"/>
          <w:jc w:val="center"/>
        </w:trPr>
        <w:tc>
          <w:tcPr>
            <w:tcW w:w="10059" w:type="dxa"/>
            <w:tcBorders>
              <w:bottom w:val="single" w:sz="4" w:space="0" w:color="auto"/>
            </w:tcBorders>
            <w:vAlign w:val="center"/>
          </w:tcPr>
          <w:p w:rsidR="00EE0C3D" w:rsidRDefault="00EE0C3D" w:rsidP="00EE0C3D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EE0C3D" w:rsidTr="00FF3B47">
        <w:trPr>
          <w:jc w:val="center"/>
        </w:trPr>
        <w:tc>
          <w:tcPr>
            <w:tcW w:w="10059" w:type="dxa"/>
            <w:tcBorders>
              <w:bottom w:val="single" w:sz="4" w:space="0" w:color="auto"/>
            </w:tcBorders>
            <w:shd w:val="pct25" w:color="auto" w:fill="auto"/>
          </w:tcPr>
          <w:p w:rsidR="00EE0C3D" w:rsidRDefault="00AA6783" w:rsidP="00BD497C">
            <w:pPr>
              <w:jc w:val="left"/>
            </w:pPr>
            <w:r>
              <w:rPr>
                <w:rFonts w:hint="eastAsia"/>
              </w:rPr>
              <w:t>２．</w:t>
            </w:r>
            <w:r w:rsidR="00EE0C3D">
              <w:rPr>
                <w:rFonts w:hint="eastAsia"/>
              </w:rPr>
              <w:t>定員超過</w:t>
            </w:r>
            <w:r w:rsidR="00BD497C">
              <w:rPr>
                <w:rFonts w:hint="eastAsia"/>
              </w:rPr>
              <w:t>の要因となった利用者</w:t>
            </w:r>
          </w:p>
        </w:tc>
      </w:tr>
      <w:tr w:rsidR="00EE0C3D" w:rsidTr="00FF3B47">
        <w:trPr>
          <w:jc w:val="center"/>
        </w:trPr>
        <w:tc>
          <w:tcPr>
            <w:tcW w:w="10059" w:type="dxa"/>
            <w:tcBorders>
              <w:bottom w:val="single" w:sz="4" w:space="0" w:color="auto"/>
            </w:tcBorders>
          </w:tcPr>
          <w:p w:rsidR="00EE0C3D" w:rsidRDefault="00EE0C3D" w:rsidP="00EE0C3D">
            <w:pPr>
              <w:jc w:val="center"/>
            </w:pPr>
          </w:p>
          <w:p w:rsidR="00EE0C3D" w:rsidRDefault="00EE0C3D" w:rsidP="00EE0C3D">
            <w:pPr>
              <w:jc w:val="center"/>
            </w:pPr>
          </w:p>
          <w:p w:rsidR="00EE0C3D" w:rsidRDefault="00EE0C3D" w:rsidP="00EE0C3D">
            <w:pPr>
              <w:jc w:val="center"/>
            </w:pPr>
          </w:p>
        </w:tc>
      </w:tr>
      <w:tr w:rsidR="007B36C7" w:rsidTr="00FF3B47">
        <w:trPr>
          <w:jc w:val="center"/>
        </w:trPr>
        <w:tc>
          <w:tcPr>
            <w:tcW w:w="10059" w:type="dxa"/>
            <w:shd w:val="pct25" w:color="auto" w:fill="auto"/>
          </w:tcPr>
          <w:p w:rsidR="00A9378D" w:rsidRDefault="00A9378D" w:rsidP="00786B88">
            <w:pPr>
              <w:jc w:val="left"/>
            </w:pPr>
            <w:r>
              <w:rPr>
                <w:rFonts w:hint="eastAsia"/>
              </w:rPr>
              <w:t>３</w:t>
            </w:r>
            <w:r w:rsidR="00AA6783">
              <w:rPr>
                <w:rFonts w:hint="eastAsia"/>
              </w:rPr>
              <w:t>．</w:t>
            </w:r>
            <w:r w:rsidR="007B36C7">
              <w:rPr>
                <w:rFonts w:hint="eastAsia"/>
              </w:rPr>
              <w:t>やむを得ない事由</w:t>
            </w:r>
          </w:p>
          <w:p w:rsidR="007B36C7" w:rsidRDefault="00017424" w:rsidP="00A9378D">
            <w:pPr>
              <w:ind w:firstLineChars="100" w:firstLine="210"/>
              <w:jc w:val="left"/>
            </w:pPr>
            <w:r>
              <w:rPr>
                <w:rFonts w:hint="eastAsia"/>
              </w:rPr>
              <w:t>【例】</w:t>
            </w:r>
            <w:bookmarkStart w:id="0" w:name="_GoBack"/>
            <w:bookmarkEnd w:id="0"/>
            <w:r w:rsidR="00A9378D">
              <w:rPr>
                <w:rFonts w:hint="eastAsia"/>
              </w:rPr>
              <w:t>当初、○</w:t>
            </w:r>
            <w:r>
              <w:rPr>
                <w:rFonts w:hint="eastAsia"/>
              </w:rPr>
              <w:t>人</w:t>
            </w:r>
            <w:r w:rsidR="00A9378D">
              <w:rPr>
                <w:rFonts w:hint="eastAsia"/>
              </w:rPr>
              <w:t>受け入れる予定であったが、○○の理由で</w:t>
            </w:r>
            <w:r>
              <w:rPr>
                <w:rFonts w:hint="eastAsia"/>
              </w:rPr>
              <w:t>・・・</w:t>
            </w:r>
          </w:p>
        </w:tc>
      </w:tr>
      <w:tr w:rsidR="007B36C7" w:rsidTr="00017424">
        <w:trPr>
          <w:trHeight w:val="2477"/>
          <w:jc w:val="center"/>
        </w:trPr>
        <w:tc>
          <w:tcPr>
            <w:tcW w:w="10059" w:type="dxa"/>
            <w:tcBorders>
              <w:bottom w:val="single" w:sz="4" w:space="0" w:color="auto"/>
            </w:tcBorders>
          </w:tcPr>
          <w:p w:rsidR="007B36C7" w:rsidRDefault="007B36C7" w:rsidP="00786B88">
            <w:pPr>
              <w:jc w:val="left"/>
            </w:pPr>
          </w:p>
        </w:tc>
      </w:tr>
      <w:tr w:rsidR="007B36C7" w:rsidTr="00FF3B47">
        <w:trPr>
          <w:jc w:val="center"/>
        </w:trPr>
        <w:tc>
          <w:tcPr>
            <w:tcW w:w="10059" w:type="dxa"/>
            <w:shd w:val="pct25" w:color="auto" w:fill="auto"/>
          </w:tcPr>
          <w:p w:rsidR="007B36C7" w:rsidRDefault="00017424" w:rsidP="00786B88">
            <w:pPr>
              <w:jc w:val="left"/>
            </w:pPr>
            <w:r>
              <w:rPr>
                <w:rFonts w:hint="eastAsia"/>
              </w:rPr>
              <w:t>４</w:t>
            </w:r>
            <w:r w:rsidR="00AA6783">
              <w:rPr>
                <w:rFonts w:hint="eastAsia"/>
              </w:rPr>
              <w:t>．</w:t>
            </w:r>
            <w:r w:rsidR="007B36C7">
              <w:rPr>
                <w:rFonts w:hint="eastAsia"/>
              </w:rPr>
              <w:t>感染症防止策や安全</w:t>
            </w:r>
            <w:r w:rsidR="00EE0C3D">
              <w:rPr>
                <w:rFonts w:hint="eastAsia"/>
              </w:rPr>
              <w:t>対策</w:t>
            </w:r>
          </w:p>
        </w:tc>
      </w:tr>
      <w:tr w:rsidR="007B36C7" w:rsidTr="00017424">
        <w:trPr>
          <w:trHeight w:val="3014"/>
          <w:jc w:val="center"/>
        </w:trPr>
        <w:tc>
          <w:tcPr>
            <w:tcW w:w="10059" w:type="dxa"/>
          </w:tcPr>
          <w:p w:rsidR="007B36C7" w:rsidRDefault="007B36C7" w:rsidP="00786B88">
            <w:pPr>
              <w:jc w:val="left"/>
            </w:pPr>
          </w:p>
        </w:tc>
      </w:tr>
    </w:tbl>
    <w:p w:rsidR="00786B88" w:rsidRPr="00786B88" w:rsidRDefault="00786B88" w:rsidP="00786B88">
      <w:pPr>
        <w:jc w:val="left"/>
      </w:pPr>
    </w:p>
    <w:sectPr w:rsidR="00786B88" w:rsidRPr="00786B88" w:rsidSect="00A937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88"/>
    <w:rsid w:val="00017424"/>
    <w:rsid w:val="002D7C9B"/>
    <w:rsid w:val="00384456"/>
    <w:rsid w:val="00786B88"/>
    <w:rsid w:val="007B36C7"/>
    <w:rsid w:val="008733D5"/>
    <w:rsid w:val="00A9378D"/>
    <w:rsid w:val="00AA6783"/>
    <w:rsid w:val="00B82508"/>
    <w:rsid w:val="00BD497C"/>
    <w:rsid w:val="00EE0C3D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2469F-9332-4F2D-A237-0E11C2B2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09519-73F4-415B-929C-19C4D0357DF1}">
  <ds:schemaRefs>
    <ds:schemaRef ds:uri="http://schemas.openxmlformats.org/officeDocument/2006/bibliography"/>
  </ds:schemaRefs>
</ds:datastoreItem>
</file>