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DD3" w:rsidRDefault="008C7DCE" w:rsidP="008C7DCE">
      <w:pPr>
        <w:jc w:val="center"/>
        <w:rPr>
          <w:b/>
          <w:sz w:val="24"/>
        </w:rPr>
      </w:pPr>
      <w:r w:rsidRPr="0004539E">
        <w:rPr>
          <w:rFonts w:hint="eastAsia"/>
          <w:b/>
          <w:sz w:val="24"/>
        </w:rPr>
        <w:t>新型コロナウイルス感染症</w:t>
      </w:r>
      <w:r>
        <w:rPr>
          <w:rFonts w:hint="eastAsia"/>
          <w:b/>
          <w:sz w:val="24"/>
        </w:rPr>
        <w:t>対応時の</w:t>
      </w:r>
    </w:p>
    <w:p w:rsidR="008E423B" w:rsidRPr="0004539E" w:rsidRDefault="001B0269" w:rsidP="008C7DCE">
      <w:pPr>
        <w:jc w:val="center"/>
        <w:rPr>
          <w:b/>
          <w:sz w:val="24"/>
        </w:rPr>
      </w:pPr>
      <w:r w:rsidRPr="009A3835">
        <w:rPr>
          <w:b/>
          <w:noProof/>
          <w:sz w:val="24"/>
        </w:rPr>
        <mc:AlternateContent>
          <mc:Choice Requires="wps">
            <w:drawing>
              <wp:anchor distT="0" distB="0" distL="114300" distR="114300" simplePos="0" relativeHeight="251659264" behindDoc="0" locked="0" layoutInCell="1" allowOverlap="1">
                <wp:simplePos x="0" y="0"/>
                <wp:positionH relativeFrom="column">
                  <wp:posOffset>5006340</wp:posOffset>
                </wp:positionH>
                <wp:positionV relativeFrom="paragraph">
                  <wp:posOffset>-622300</wp:posOffset>
                </wp:positionV>
                <wp:extent cx="1562100" cy="5238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38100" cmpd="dbl">
                          <a:noFill/>
                        </a:ln>
                        <a:effectLst/>
                      </wps:spPr>
                      <wps:style>
                        <a:lnRef idx="0">
                          <a:schemeClr val="accent1"/>
                        </a:lnRef>
                        <a:fillRef idx="0">
                          <a:schemeClr val="accent1"/>
                        </a:fillRef>
                        <a:effectRef idx="0">
                          <a:schemeClr val="accent1"/>
                        </a:effectRef>
                        <a:fontRef idx="minor">
                          <a:schemeClr val="dk1"/>
                        </a:fontRef>
                      </wps:style>
                      <wps:txbx>
                        <w:txbxContent>
                          <w:p w:rsidR="00610086" w:rsidRPr="008E423B" w:rsidRDefault="00610086" w:rsidP="00610086">
                            <w:pPr>
                              <w:jc w:val="center"/>
                              <w:rPr>
                                <w:sz w:val="28"/>
                              </w:rPr>
                            </w:pPr>
                            <w:r w:rsidRPr="008E423B">
                              <w:rPr>
                                <w:rFonts w:hint="eastAsia"/>
                                <w:sz w:val="28"/>
                              </w:rPr>
                              <w:t>（参考様式）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4.2pt;margin-top:-49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U0rwIAAK4FAAAOAAAAZHJzL2Uyb0RvYy54bWysVM1uEzEQviPxDpbvdJO0KSXqpgqtipCq&#10;tqJFPTteu1lhe4ztZDccGwnxELwC4szz7Isw9m5+KL0Ucdmd8fx/83N8UmtFFsL5EkxO+3s9SoTh&#10;UJTmPqcfb89fHVHiAzMFU2BETpfC05PxyxfHlR2JAcxAFcIRdGL8qLI5nYVgR1nm+Uxo5vfACoNC&#10;CU6zgKy7zwrHKvSuVTbo9Q6zClxhHXDhPb6etUI6Tv6lFDxcSelFICqnmFtIX5e+0/jNxsdsdO+Y&#10;nZW8S4P9QxaalQaDblydscDI3JV/udIld+BBhj0OOgMpSy5SDVhNv/eompsZsyLVguB4u4HJ/z+3&#10;/HJx7UhZYO8oMUxji5rV1+bhR/Pwq1l9I83qe7NaNQ8/kSf9CFdl/Qitbizahfot1NG0e/f4GFGo&#10;pdPxj/URlCPwyw3Yog6ER6Ph4aDfQxFH2XCwf/R6GN1kW2vrfHgnQJNI5NRhMxPGbHHhQ6u6VonB&#10;PKiyOC+VSkwcIHGqHFkwbL0KKUd0/oeWMqTK6f5Rm4e2CEMxVSmIgeiqjaJMdCnSOHWhIwpttYkK&#10;SyWijjIfhEQ4U9FP5ME4F2aTS9KOWhJDPcew099m9Rzjtg60SJHBhI2xLg24VH3avy18xac1fLLV&#10;xz7t1B3JUE/rbo66YZhCscQZcdAunbf8vMRGXjAfrpnDLcPe4+UIV/iRCrAR0FGUzMB9eeo96uPw&#10;o5SSCrc2p/7znDlBiXpvcC3e9A8O4pon5mD4eoCM25VMdyVmrk8BpwNHH7NLZNQPak1KB/oOD8wk&#10;RkURMxxj5zSsydPQ3hI8UFxMJkkJF9uycGFuLI+uI8pxTG/rO+ZsN8sBt+AS1vvNRo9GutWNlgYm&#10;8wCyTPMecW5R7fDHo5A2pjtg8ers8klre2bHvwEAAP//AwBQSwMEFAAGAAgAAAAhAKewWS3cAAAA&#10;DAEAAA8AAABkcnMvZG93bnJldi54bWxMj8tOwzAQRfdI/IM1SOxap5CUEOJUCAmJJW2R2LrxEFvE&#10;48h22/D3TFewnDtH99FuZj+KE8bkAilYLQsQSH0wjgYFH/vXRQ0iZU1Gj4FQwQ8m2HTXV61uTDjT&#10;Fk+7PAg2odRoBTbnqZEy9Ra9TsswIfHvK0SvM59xkCbqM5v7Ud4VxVp67YgTrJ7wxWL/vTt6BXsd&#10;y7d347YoozV2SPTpKlLq9mZ+fgKRcc5/MFzqc3XouNMhHMkkMSp4qOuSUQWLx5pHXYjivmTpwNKq&#10;qkB2rfw/ovsFAAD//wMAUEsBAi0AFAAGAAgAAAAhALaDOJL+AAAA4QEAABMAAAAAAAAAAAAAAAAA&#10;AAAAAFtDb250ZW50X1R5cGVzXS54bWxQSwECLQAUAAYACAAAACEAOP0h/9YAAACUAQAACwAAAAAA&#10;AAAAAAAAAAAvAQAAX3JlbHMvLnJlbHNQSwECLQAUAAYACAAAACEAOZv1NK8CAACuBQAADgAAAAAA&#10;AAAAAAAAAAAuAgAAZHJzL2Uyb0RvYy54bWxQSwECLQAUAAYACAAAACEAp7BZLdwAAAAMAQAADwAA&#10;AAAAAAAAAAAAAAAJBQAAZHJzL2Rvd25yZXYueG1sUEsFBgAAAAAEAAQA8wAAABIGAAAAAA==&#10;" fillcolor="white [3201]" stroked="f" strokeweight="3pt">
                <v:stroke linestyle="thinThin"/>
                <v:textbox>
                  <w:txbxContent>
                    <w:p w:rsidR="00610086" w:rsidRPr="008E423B" w:rsidRDefault="00610086" w:rsidP="00610086">
                      <w:pPr>
                        <w:jc w:val="center"/>
                        <w:rPr>
                          <w:sz w:val="28"/>
                        </w:rPr>
                      </w:pPr>
                      <w:r w:rsidRPr="008E423B">
                        <w:rPr>
                          <w:rFonts w:hint="eastAsia"/>
                          <w:sz w:val="28"/>
                        </w:rPr>
                        <w:t>（参考様式）</w:t>
                      </w:r>
                    </w:p>
                  </w:txbxContent>
                </v:textbox>
              </v:shape>
            </w:pict>
          </mc:Fallback>
        </mc:AlternateContent>
      </w:r>
      <w:r w:rsidRPr="009A3835">
        <w:rPr>
          <w:rFonts w:hint="eastAsia"/>
          <w:b/>
          <w:sz w:val="24"/>
        </w:rPr>
        <w:t>居宅等での支援提供</w:t>
      </w:r>
      <w:r w:rsidR="0004539E">
        <w:rPr>
          <w:rFonts w:hint="eastAsia"/>
          <w:b/>
          <w:sz w:val="24"/>
        </w:rPr>
        <w:t>による報酬算定</w:t>
      </w:r>
      <w:r w:rsidRPr="009A3835">
        <w:rPr>
          <w:rFonts w:hint="eastAsia"/>
          <w:b/>
          <w:sz w:val="24"/>
        </w:rPr>
        <w:t>について</w:t>
      </w:r>
    </w:p>
    <w:tbl>
      <w:tblPr>
        <w:tblStyle w:val="a3"/>
        <w:tblpPr w:leftFromText="142" w:rightFromText="142" w:vertAnchor="page" w:horzAnchor="margin" w:tblpY="2101"/>
        <w:tblW w:w="9776" w:type="dxa"/>
        <w:tblLook w:val="04A0" w:firstRow="1" w:lastRow="0" w:firstColumn="1" w:lastColumn="0" w:noHBand="0" w:noVBand="1"/>
      </w:tblPr>
      <w:tblGrid>
        <w:gridCol w:w="2405"/>
        <w:gridCol w:w="7371"/>
      </w:tblGrid>
      <w:tr w:rsidR="008C7DCE" w:rsidTr="00112163">
        <w:trPr>
          <w:trHeight w:val="271"/>
        </w:trPr>
        <w:tc>
          <w:tcPr>
            <w:tcW w:w="2405" w:type="dxa"/>
            <w:vAlign w:val="center"/>
          </w:tcPr>
          <w:p w:rsidR="008C7DCE" w:rsidRDefault="008C7DCE" w:rsidP="00166DD3">
            <w:pPr>
              <w:jc w:val="center"/>
            </w:pPr>
            <w:r>
              <w:rPr>
                <w:rFonts w:hint="eastAsia"/>
              </w:rPr>
              <w:t>支援提供日</w:t>
            </w:r>
          </w:p>
        </w:tc>
        <w:tc>
          <w:tcPr>
            <w:tcW w:w="7371" w:type="dxa"/>
            <w:vAlign w:val="center"/>
          </w:tcPr>
          <w:p w:rsidR="008C7DCE" w:rsidRDefault="00742712" w:rsidP="00DA1397">
            <w:pPr>
              <w:jc w:val="center"/>
            </w:pPr>
            <w:r>
              <w:rPr>
                <w:rFonts w:hint="eastAsia"/>
              </w:rPr>
              <w:t xml:space="preserve">令和　　　</w:t>
            </w:r>
            <w:bookmarkStart w:id="0" w:name="_GoBack"/>
            <w:bookmarkEnd w:id="0"/>
            <w:r w:rsidR="008C7DCE">
              <w:rPr>
                <w:rFonts w:hint="eastAsia"/>
              </w:rPr>
              <w:t>年　　　月　　　日</w:t>
            </w:r>
            <w:r w:rsidR="00DA1397">
              <w:rPr>
                <w:rFonts w:hint="eastAsia"/>
              </w:rPr>
              <w:t>（　　　）</w:t>
            </w:r>
          </w:p>
        </w:tc>
      </w:tr>
      <w:tr w:rsidR="008C7DCE" w:rsidTr="00860F84">
        <w:trPr>
          <w:trHeight w:val="548"/>
        </w:trPr>
        <w:tc>
          <w:tcPr>
            <w:tcW w:w="2405" w:type="dxa"/>
            <w:tcBorders>
              <w:bottom w:val="single" w:sz="6" w:space="0" w:color="auto"/>
            </w:tcBorders>
            <w:vAlign w:val="center"/>
          </w:tcPr>
          <w:p w:rsidR="008C7DCE" w:rsidRDefault="008C7DCE" w:rsidP="00166DD3">
            <w:pPr>
              <w:jc w:val="center"/>
            </w:pPr>
            <w:r w:rsidRPr="00166DD3">
              <w:rPr>
                <w:rFonts w:hint="eastAsia"/>
                <w:spacing w:val="30"/>
                <w:kern w:val="0"/>
                <w:fitText w:val="1050" w:id="-2075992320"/>
              </w:rPr>
              <w:t>利用児</w:t>
            </w:r>
            <w:r w:rsidRPr="00166DD3">
              <w:rPr>
                <w:rFonts w:hint="eastAsia"/>
                <w:spacing w:val="15"/>
                <w:kern w:val="0"/>
                <w:fitText w:val="1050" w:id="-2075992320"/>
              </w:rPr>
              <w:t>童</w:t>
            </w:r>
          </w:p>
        </w:tc>
        <w:tc>
          <w:tcPr>
            <w:tcW w:w="7371" w:type="dxa"/>
            <w:tcBorders>
              <w:bottom w:val="single" w:sz="6" w:space="0" w:color="auto"/>
            </w:tcBorders>
            <w:vAlign w:val="center"/>
          </w:tcPr>
          <w:p w:rsidR="008C7DCE" w:rsidRDefault="008C7DCE" w:rsidP="00166DD3">
            <w:pPr>
              <w:jc w:val="center"/>
            </w:pPr>
          </w:p>
        </w:tc>
      </w:tr>
      <w:tr w:rsidR="008C7DCE" w:rsidTr="0099505F">
        <w:trPr>
          <w:trHeight w:val="480"/>
        </w:trPr>
        <w:tc>
          <w:tcPr>
            <w:tcW w:w="2405" w:type="dxa"/>
            <w:tcBorders>
              <w:top w:val="single" w:sz="6" w:space="0" w:color="auto"/>
              <w:bottom w:val="single" w:sz="4" w:space="0" w:color="auto"/>
            </w:tcBorders>
            <w:vAlign w:val="center"/>
          </w:tcPr>
          <w:p w:rsidR="008C7DCE" w:rsidRDefault="008C7DCE" w:rsidP="00166DD3">
            <w:pPr>
              <w:jc w:val="center"/>
            </w:pPr>
            <w:r>
              <w:rPr>
                <w:rFonts w:hint="eastAsia"/>
              </w:rPr>
              <w:t>算定要件チェック項目</w:t>
            </w:r>
          </w:p>
          <w:p w:rsidR="008C7DCE" w:rsidRDefault="008C7DCE" w:rsidP="00166DD3">
            <w:pPr>
              <w:jc w:val="left"/>
            </w:pPr>
            <w:r w:rsidRPr="00FF4EAD">
              <w:rPr>
                <w:rFonts w:hint="eastAsia"/>
                <w:sz w:val="14"/>
              </w:rPr>
              <w:t>※</w:t>
            </w:r>
            <w:r>
              <w:rPr>
                <w:rFonts w:hint="eastAsia"/>
                <w:sz w:val="14"/>
              </w:rPr>
              <w:t>該当する項目に</w:t>
            </w:r>
            <w:r w:rsidRPr="00FF4EAD">
              <w:rPr>
                <w:rFonts w:hint="eastAsia"/>
                <w:sz w:val="14"/>
              </w:rPr>
              <w:t>○をつけてください。</w:t>
            </w:r>
            <w:r>
              <w:rPr>
                <w:rFonts w:hint="eastAsia"/>
                <w:sz w:val="14"/>
              </w:rPr>
              <w:t>該当しない項目がある</w:t>
            </w:r>
            <w:r w:rsidRPr="00FF4EAD">
              <w:rPr>
                <w:rFonts w:hint="eastAsia"/>
                <w:sz w:val="14"/>
              </w:rPr>
              <w:t>場合は算定できません。</w:t>
            </w:r>
          </w:p>
        </w:tc>
        <w:tc>
          <w:tcPr>
            <w:tcW w:w="7371" w:type="dxa"/>
            <w:tcBorders>
              <w:top w:val="single" w:sz="6" w:space="0" w:color="auto"/>
              <w:bottom w:val="single" w:sz="4" w:space="0" w:color="auto"/>
            </w:tcBorders>
            <w:vAlign w:val="center"/>
          </w:tcPr>
          <w:p w:rsidR="00991453" w:rsidRDefault="007139E6" w:rsidP="00DA1397">
            <w:pPr>
              <w:ind w:left="200" w:hangingChars="100" w:hanging="200"/>
              <w:jc w:val="left"/>
              <w:rPr>
                <w:sz w:val="20"/>
              </w:rPr>
            </w:pPr>
            <w:r>
              <w:rPr>
                <w:rFonts w:hint="eastAsia"/>
                <w:sz w:val="20"/>
              </w:rPr>
              <w:t>・</w:t>
            </w:r>
            <w:r w:rsidR="00976057" w:rsidRPr="00976057">
              <w:rPr>
                <w:rFonts w:hint="eastAsia"/>
                <w:sz w:val="20"/>
              </w:rPr>
              <w:t>児童が新型コロナウイルスに感染することをおそれ通所での利用を控えていること</w:t>
            </w:r>
          </w:p>
          <w:p w:rsidR="007139E6" w:rsidRDefault="00991453" w:rsidP="00DA1397">
            <w:pPr>
              <w:ind w:left="200" w:hangingChars="100" w:hanging="200"/>
              <w:jc w:val="left"/>
              <w:rPr>
                <w:sz w:val="20"/>
              </w:rPr>
            </w:pPr>
            <w:r>
              <w:rPr>
                <w:rFonts w:hint="eastAsia"/>
                <w:sz w:val="20"/>
              </w:rPr>
              <w:t>・保護者が居宅</w:t>
            </w:r>
            <w:r w:rsidR="00976057">
              <w:rPr>
                <w:rFonts w:hint="eastAsia"/>
                <w:sz w:val="20"/>
              </w:rPr>
              <w:t>等</w:t>
            </w:r>
            <w:r>
              <w:rPr>
                <w:rFonts w:hint="eastAsia"/>
                <w:sz w:val="20"/>
              </w:rPr>
              <w:t>での支援の提供を望んでいること</w:t>
            </w:r>
          </w:p>
          <w:p w:rsidR="008C7DCE" w:rsidRDefault="008C7DCE" w:rsidP="00166DD3">
            <w:pPr>
              <w:jc w:val="left"/>
              <w:rPr>
                <w:sz w:val="20"/>
              </w:rPr>
            </w:pPr>
            <w:r w:rsidRPr="00907656">
              <w:rPr>
                <w:rFonts w:hint="eastAsia"/>
                <w:sz w:val="20"/>
              </w:rPr>
              <w:t>・利用者負担額が発生することについて保護者に対し説明</w:t>
            </w:r>
            <w:r>
              <w:rPr>
                <w:rFonts w:hint="eastAsia"/>
                <w:sz w:val="20"/>
              </w:rPr>
              <w:t>を</w:t>
            </w:r>
            <w:r w:rsidRPr="00907656">
              <w:rPr>
                <w:rFonts w:hint="eastAsia"/>
                <w:sz w:val="20"/>
              </w:rPr>
              <w:t>していること</w:t>
            </w:r>
          </w:p>
          <w:p w:rsidR="008C7DCE" w:rsidRPr="00FF4EAD" w:rsidRDefault="008C7DCE" w:rsidP="00166DD3">
            <w:pPr>
              <w:jc w:val="left"/>
              <w:rPr>
                <w:sz w:val="20"/>
              </w:rPr>
            </w:pPr>
            <w:r>
              <w:rPr>
                <w:rFonts w:hint="eastAsia"/>
                <w:sz w:val="20"/>
              </w:rPr>
              <w:t>・欠席時対応加算を算定する場合に行う対応だけではないこと</w:t>
            </w:r>
          </w:p>
        </w:tc>
      </w:tr>
      <w:tr w:rsidR="008C7DCE" w:rsidTr="00166DD3">
        <w:tc>
          <w:tcPr>
            <w:tcW w:w="9776" w:type="dxa"/>
            <w:gridSpan w:val="2"/>
            <w:tcBorders>
              <w:top w:val="single" w:sz="12" w:space="0" w:color="auto"/>
              <w:left w:val="single" w:sz="12" w:space="0" w:color="auto"/>
              <w:bottom w:val="double" w:sz="4" w:space="0" w:color="auto"/>
              <w:right w:val="single" w:sz="12" w:space="0" w:color="auto"/>
            </w:tcBorders>
            <w:vAlign w:val="center"/>
          </w:tcPr>
          <w:p w:rsidR="008C7DCE" w:rsidRPr="00FF4EAD" w:rsidRDefault="008C7DCE" w:rsidP="00166DD3">
            <w:pPr>
              <w:jc w:val="center"/>
            </w:pPr>
            <w:r w:rsidRPr="00FF4EAD">
              <w:rPr>
                <w:rFonts w:hint="eastAsia"/>
              </w:rPr>
              <w:t>支　援　記　録</w:t>
            </w:r>
          </w:p>
        </w:tc>
      </w:tr>
      <w:tr w:rsidR="008C7DCE" w:rsidTr="00112163">
        <w:trPr>
          <w:trHeight w:val="1046"/>
        </w:trPr>
        <w:tc>
          <w:tcPr>
            <w:tcW w:w="2405" w:type="dxa"/>
            <w:tcBorders>
              <w:top w:val="double" w:sz="4" w:space="0" w:color="auto"/>
              <w:left w:val="single" w:sz="12" w:space="0" w:color="auto"/>
            </w:tcBorders>
            <w:vAlign w:val="center"/>
          </w:tcPr>
          <w:p w:rsidR="009C5642" w:rsidRDefault="008C7DCE" w:rsidP="00166DD3">
            <w:pPr>
              <w:jc w:val="left"/>
            </w:pPr>
            <w:r>
              <w:rPr>
                <w:rFonts w:hint="eastAsia"/>
              </w:rPr>
              <w:t>１．支援方法・</w:t>
            </w:r>
          </w:p>
          <w:p w:rsidR="008C7DCE" w:rsidRDefault="008C7DCE" w:rsidP="009C5642">
            <w:pPr>
              <w:ind w:firstLineChars="200" w:firstLine="420"/>
              <w:jc w:val="left"/>
            </w:pPr>
            <w:r>
              <w:rPr>
                <w:rFonts w:hint="eastAsia"/>
              </w:rPr>
              <w:t>時間</w:t>
            </w:r>
            <w:r w:rsidR="009C5642">
              <w:rPr>
                <w:rFonts w:hint="eastAsia"/>
              </w:rPr>
              <w:t>・場所</w:t>
            </w:r>
          </w:p>
        </w:tc>
        <w:tc>
          <w:tcPr>
            <w:tcW w:w="7371" w:type="dxa"/>
            <w:tcBorders>
              <w:top w:val="double" w:sz="4" w:space="0" w:color="auto"/>
              <w:right w:val="single" w:sz="12" w:space="0" w:color="auto"/>
            </w:tcBorders>
            <w:vAlign w:val="center"/>
          </w:tcPr>
          <w:p w:rsidR="009C5642" w:rsidRDefault="008C7DCE" w:rsidP="009C5642">
            <w:pPr>
              <w:ind w:firstLineChars="100" w:firstLine="210"/>
              <w:jc w:val="left"/>
            </w:pPr>
            <w:r>
              <w:rPr>
                <w:rFonts w:hint="eastAsia"/>
              </w:rPr>
              <w:t>・訪　問（　　　：　　　～　　　：　　　）</w:t>
            </w:r>
            <w:r w:rsidR="009C5642">
              <w:rPr>
                <w:rFonts w:hint="eastAsia"/>
              </w:rPr>
              <w:t>場　所（　　　　　　　）</w:t>
            </w:r>
          </w:p>
          <w:p w:rsidR="008C7DCE" w:rsidRDefault="008C7DCE" w:rsidP="00166DD3">
            <w:pPr>
              <w:ind w:firstLineChars="100" w:firstLine="210"/>
              <w:jc w:val="left"/>
            </w:pPr>
            <w:r>
              <w:rPr>
                <w:rFonts w:hint="eastAsia"/>
              </w:rPr>
              <w:t>・電　話（　　　：　　　～　　　：　　　）</w:t>
            </w:r>
          </w:p>
          <w:p w:rsidR="008C7DCE" w:rsidRDefault="008C7DCE" w:rsidP="00166DD3">
            <w:pPr>
              <w:ind w:firstLineChars="100" w:firstLine="210"/>
              <w:jc w:val="left"/>
            </w:pPr>
            <w:r>
              <w:rPr>
                <w:rFonts w:hint="eastAsia"/>
              </w:rPr>
              <w:t>・その他（　　　　　　　　　　　　　　　）</w:t>
            </w:r>
          </w:p>
        </w:tc>
      </w:tr>
      <w:tr w:rsidR="008C7DCE" w:rsidTr="00112163">
        <w:trPr>
          <w:trHeight w:val="955"/>
        </w:trPr>
        <w:tc>
          <w:tcPr>
            <w:tcW w:w="2405" w:type="dxa"/>
            <w:tcBorders>
              <w:left w:val="single" w:sz="12" w:space="0" w:color="auto"/>
            </w:tcBorders>
            <w:vAlign w:val="center"/>
          </w:tcPr>
          <w:p w:rsidR="008C7DCE" w:rsidRDefault="008C7DCE" w:rsidP="00166DD3">
            <w:pPr>
              <w:jc w:val="left"/>
            </w:pPr>
            <w:r>
              <w:rPr>
                <w:rFonts w:hint="eastAsia"/>
              </w:rPr>
              <w:t>２．児童及び家族の</w:t>
            </w:r>
          </w:p>
          <w:p w:rsidR="008C7DCE" w:rsidRDefault="008C7DCE" w:rsidP="00166DD3">
            <w:pPr>
              <w:ind w:firstLineChars="200" w:firstLine="420"/>
              <w:jc w:val="left"/>
            </w:pPr>
            <w:r>
              <w:rPr>
                <w:rFonts w:hint="eastAsia"/>
              </w:rPr>
              <w:t>健康状態</w:t>
            </w:r>
          </w:p>
        </w:tc>
        <w:tc>
          <w:tcPr>
            <w:tcW w:w="7371" w:type="dxa"/>
            <w:tcBorders>
              <w:right w:val="single" w:sz="12" w:space="0" w:color="auto"/>
            </w:tcBorders>
            <w:vAlign w:val="center"/>
          </w:tcPr>
          <w:p w:rsidR="008C7DCE" w:rsidRPr="00FC6255" w:rsidRDefault="008C7DCE" w:rsidP="0099505F">
            <w:pPr>
              <w:jc w:val="left"/>
            </w:pPr>
          </w:p>
        </w:tc>
      </w:tr>
      <w:tr w:rsidR="008C7DCE" w:rsidTr="00112163">
        <w:trPr>
          <w:trHeight w:val="1022"/>
        </w:trPr>
        <w:tc>
          <w:tcPr>
            <w:tcW w:w="2405" w:type="dxa"/>
            <w:tcBorders>
              <w:left w:val="single" w:sz="12" w:space="0" w:color="auto"/>
            </w:tcBorders>
            <w:vAlign w:val="center"/>
          </w:tcPr>
          <w:p w:rsidR="008C7DCE" w:rsidRDefault="008C7DCE" w:rsidP="00166DD3">
            <w:pPr>
              <w:jc w:val="left"/>
            </w:pPr>
            <w:r>
              <w:rPr>
                <w:rFonts w:hint="eastAsia"/>
              </w:rPr>
              <w:t>３．児童の健康管理</w:t>
            </w:r>
          </w:p>
        </w:tc>
        <w:tc>
          <w:tcPr>
            <w:tcW w:w="7371" w:type="dxa"/>
            <w:tcBorders>
              <w:right w:val="single" w:sz="12" w:space="0" w:color="auto"/>
            </w:tcBorders>
            <w:vAlign w:val="center"/>
          </w:tcPr>
          <w:p w:rsidR="008C7DCE" w:rsidRDefault="008C7DCE" w:rsidP="0099505F">
            <w:pPr>
              <w:jc w:val="left"/>
            </w:pPr>
          </w:p>
        </w:tc>
      </w:tr>
      <w:tr w:rsidR="008C7DCE" w:rsidTr="00DA1397">
        <w:trPr>
          <w:trHeight w:val="4952"/>
        </w:trPr>
        <w:tc>
          <w:tcPr>
            <w:tcW w:w="2405" w:type="dxa"/>
            <w:tcBorders>
              <w:left w:val="single" w:sz="12" w:space="0" w:color="auto"/>
              <w:bottom w:val="single" w:sz="4" w:space="0" w:color="auto"/>
            </w:tcBorders>
            <w:vAlign w:val="center"/>
          </w:tcPr>
          <w:p w:rsidR="008C7DCE" w:rsidRDefault="008C7DCE" w:rsidP="00166DD3">
            <w:pPr>
              <w:jc w:val="left"/>
            </w:pPr>
            <w:r>
              <w:rPr>
                <w:rFonts w:hint="eastAsia"/>
              </w:rPr>
              <w:t>４．支援内容</w:t>
            </w:r>
          </w:p>
          <w:p w:rsidR="008C7DCE" w:rsidRDefault="008C7DCE" w:rsidP="00166DD3">
            <w:pPr>
              <w:ind w:left="180" w:hangingChars="100" w:hanging="180"/>
              <w:jc w:val="left"/>
              <w:rPr>
                <w:sz w:val="18"/>
              </w:rPr>
            </w:pPr>
            <w:r w:rsidRPr="000423D9">
              <w:rPr>
                <w:rFonts w:hint="eastAsia"/>
                <w:sz w:val="18"/>
              </w:rPr>
              <w:t>※できる限り詳細に記録すること。</w:t>
            </w:r>
          </w:p>
          <w:p w:rsidR="008C7DCE" w:rsidRPr="000423D9" w:rsidRDefault="008C7DCE" w:rsidP="00166DD3">
            <w:pPr>
              <w:jc w:val="left"/>
              <w:rPr>
                <w:sz w:val="18"/>
              </w:rPr>
            </w:pPr>
            <w:r w:rsidRPr="000423D9">
              <w:rPr>
                <w:rFonts w:hint="eastAsia"/>
                <w:sz w:val="18"/>
              </w:rPr>
              <w:t>・支援プログラム</w:t>
            </w:r>
          </w:p>
          <w:p w:rsidR="008C7DCE" w:rsidRDefault="008C7DCE" w:rsidP="00166DD3">
            <w:pPr>
              <w:ind w:left="180" w:hangingChars="100" w:hanging="180"/>
              <w:jc w:val="left"/>
              <w:rPr>
                <w:sz w:val="18"/>
              </w:rPr>
            </w:pPr>
            <w:r w:rsidRPr="000423D9">
              <w:rPr>
                <w:rFonts w:hint="eastAsia"/>
                <w:sz w:val="18"/>
              </w:rPr>
              <w:t>・利用した教材（内容、利用方法等）</w:t>
            </w:r>
          </w:p>
          <w:p w:rsidR="008C7DCE" w:rsidRDefault="008C7DCE" w:rsidP="00166DD3">
            <w:pPr>
              <w:jc w:val="left"/>
              <w:rPr>
                <w:sz w:val="18"/>
              </w:rPr>
            </w:pPr>
            <w:r>
              <w:rPr>
                <w:rFonts w:hint="eastAsia"/>
                <w:sz w:val="18"/>
              </w:rPr>
              <w:t>・支援の達成状況</w:t>
            </w:r>
          </w:p>
          <w:p w:rsidR="008C7DCE" w:rsidRDefault="008C7DCE" w:rsidP="00166DD3">
            <w:pPr>
              <w:jc w:val="left"/>
            </w:pPr>
            <w:r>
              <w:rPr>
                <w:rFonts w:hint="eastAsia"/>
                <w:sz w:val="18"/>
              </w:rPr>
              <w:t>・今後の課題　　　　等</w:t>
            </w:r>
          </w:p>
        </w:tc>
        <w:tc>
          <w:tcPr>
            <w:tcW w:w="7371" w:type="dxa"/>
            <w:tcBorders>
              <w:bottom w:val="single" w:sz="4" w:space="0" w:color="auto"/>
              <w:right w:val="single" w:sz="12" w:space="0" w:color="auto"/>
            </w:tcBorders>
            <w:vAlign w:val="center"/>
          </w:tcPr>
          <w:p w:rsidR="008C7DCE" w:rsidRDefault="008C7DCE" w:rsidP="0099505F">
            <w:pPr>
              <w:jc w:val="left"/>
            </w:pPr>
          </w:p>
        </w:tc>
      </w:tr>
      <w:tr w:rsidR="008C7DCE" w:rsidTr="00DA1397">
        <w:trPr>
          <w:trHeight w:val="1681"/>
        </w:trPr>
        <w:tc>
          <w:tcPr>
            <w:tcW w:w="2405" w:type="dxa"/>
            <w:tcBorders>
              <w:left w:val="single" w:sz="12" w:space="0" w:color="auto"/>
              <w:bottom w:val="single" w:sz="12" w:space="0" w:color="auto"/>
            </w:tcBorders>
            <w:vAlign w:val="center"/>
          </w:tcPr>
          <w:p w:rsidR="008C7DCE" w:rsidRDefault="008C7DCE" w:rsidP="00166DD3">
            <w:pPr>
              <w:jc w:val="left"/>
            </w:pPr>
            <w:r>
              <w:rPr>
                <w:rFonts w:hint="eastAsia"/>
              </w:rPr>
              <w:t>５．その他</w:t>
            </w:r>
          </w:p>
        </w:tc>
        <w:tc>
          <w:tcPr>
            <w:tcW w:w="7371" w:type="dxa"/>
            <w:tcBorders>
              <w:bottom w:val="single" w:sz="12" w:space="0" w:color="auto"/>
              <w:right w:val="single" w:sz="12" w:space="0" w:color="auto"/>
            </w:tcBorders>
            <w:vAlign w:val="center"/>
          </w:tcPr>
          <w:p w:rsidR="008C7DCE" w:rsidRDefault="008C7DCE" w:rsidP="0099505F">
            <w:pPr>
              <w:jc w:val="left"/>
            </w:pPr>
          </w:p>
        </w:tc>
      </w:tr>
    </w:tbl>
    <w:p w:rsidR="00102AC9" w:rsidRDefault="00102AC9" w:rsidP="00102AC9">
      <w:pPr>
        <w:ind w:firstLineChars="3200" w:firstLine="6720"/>
        <w:rPr>
          <w:u w:val="single"/>
        </w:rPr>
      </w:pPr>
    </w:p>
    <w:p w:rsidR="00102AC9" w:rsidRPr="005D2DED" w:rsidRDefault="0004539E" w:rsidP="00102AC9">
      <w:pPr>
        <w:ind w:firstLineChars="3000" w:firstLine="6300"/>
        <w:rPr>
          <w:u w:val="single"/>
        </w:rPr>
      </w:pPr>
      <w:r>
        <w:rPr>
          <w:rFonts w:hint="eastAsia"/>
          <w:u w:val="single"/>
        </w:rPr>
        <w:t xml:space="preserve">担当職員　</w:t>
      </w:r>
      <w:r w:rsidR="00102AC9">
        <w:rPr>
          <w:rFonts w:hint="eastAsia"/>
          <w:u w:val="single"/>
        </w:rPr>
        <w:t xml:space="preserve">　　　　</w:t>
      </w:r>
      <w:r w:rsidR="005D2DED">
        <w:rPr>
          <w:rFonts w:hint="eastAsia"/>
          <w:u w:val="single"/>
        </w:rPr>
        <w:t xml:space="preserve">　</w:t>
      </w:r>
      <w:r w:rsidR="005D2DED" w:rsidRPr="005D2DED">
        <w:rPr>
          <w:rFonts w:hint="eastAsia"/>
          <w:u w:val="single"/>
        </w:rPr>
        <w:t xml:space="preserve">　　　　　　　</w:t>
      </w:r>
    </w:p>
    <w:sectPr w:rsidR="00102AC9" w:rsidRPr="005D2DED" w:rsidSect="007319B8">
      <w:pgSz w:w="11906" w:h="16838" w:code="9"/>
      <w:pgMar w:top="1077" w:right="1077" w:bottom="107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86"/>
    <w:rsid w:val="000423D9"/>
    <w:rsid w:val="0004539E"/>
    <w:rsid w:val="00056E0E"/>
    <w:rsid w:val="00102AC9"/>
    <w:rsid w:val="00112163"/>
    <w:rsid w:val="00163FA4"/>
    <w:rsid w:val="00166DD3"/>
    <w:rsid w:val="001B0269"/>
    <w:rsid w:val="003D4F3D"/>
    <w:rsid w:val="003E3C2A"/>
    <w:rsid w:val="00436CD2"/>
    <w:rsid w:val="005240C3"/>
    <w:rsid w:val="005D2DED"/>
    <w:rsid w:val="005D45B6"/>
    <w:rsid w:val="00610086"/>
    <w:rsid w:val="00644C95"/>
    <w:rsid w:val="00704A9E"/>
    <w:rsid w:val="007139E6"/>
    <w:rsid w:val="007319B8"/>
    <w:rsid w:val="00742712"/>
    <w:rsid w:val="00860F84"/>
    <w:rsid w:val="0087138D"/>
    <w:rsid w:val="00892007"/>
    <w:rsid w:val="008C7DCE"/>
    <w:rsid w:val="008E423B"/>
    <w:rsid w:val="00907656"/>
    <w:rsid w:val="00925934"/>
    <w:rsid w:val="00976057"/>
    <w:rsid w:val="00991453"/>
    <w:rsid w:val="0099505F"/>
    <w:rsid w:val="009A3835"/>
    <w:rsid w:val="009C5642"/>
    <w:rsid w:val="00A7459D"/>
    <w:rsid w:val="00B0566E"/>
    <w:rsid w:val="00BF1F76"/>
    <w:rsid w:val="00CA40AA"/>
    <w:rsid w:val="00D742CB"/>
    <w:rsid w:val="00DA1397"/>
    <w:rsid w:val="00F6086C"/>
    <w:rsid w:val="00F811EC"/>
    <w:rsid w:val="00FC172E"/>
    <w:rsid w:val="00FC6255"/>
    <w:rsid w:val="00FD2708"/>
    <w:rsid w:val="00FF4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762138"/>
  <w15:chartTrackingRefBased/>
  <w15:docId w15:val="{F146227E-56AF-495A-B477-D8379FC4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9505F"/>
    <w:rPr>
      <w:sz w:val="18"/>
      <w:szCs w:val="18"/>
    </w:rPr>
  </w:style>
  <w:style w:type="paragraph" w:styleId="a5">
    <w:name w:val="annotation text"/>
    <w:basedOn w:val="a"/>
    <w:link w:val="a6"/>
    <w:uiPriority w:val="99"/>
    <w:semiHidden/>
    <w:unhideWhenUsed/>
    <w:rsid w:val="0099505F"/>
    <w:pPr>
      <w:jc w:val="left"/>
    </w:pPr>
  </w:style>
  <w:style w:type="character" w:customStyle="1" w:styleId="a6">
    <w:name w:val="コメント文字列 (文字)"/>
    <w:basedOn w:val="a0"/>
    <w:link w:val="a5"/>
    <w:uiPriority w:val="99"/>
    <w:semiHidden/>
    <w:rsid w:val="0099505F"/>
  </w:style>
  <w:style w:type="paragraph" w:styleId="a7">
    <w:name w:val="annotation subject"/>
    <w:basedOn w:val="a5"/>
    <w:next w:val="a5"/>
    <w:link w:val="a8"/>
    <w:uiPriority w:val="99"/>
    <w:semiHidden/>
    <w:unhideWhenUsed/>
    <w:rsid w:val="0099505F"/>
    <w:rPr>
      <w:b/>
      <w:bCs/>
    </w:rPr>
  </w:style>
  <w:style w:type="character" w:customStyle="1" w:styleId="a8">
    <w:name w:val="コメント内容 (文字)"/>
    <w:basedOn w:val="a6"/>
    <w:link w:val="a7"/>
    <w:uiPriority w:val="99"/>
    <w:semiHidden/>
    <w:rsid w:val="0099505F"/>
    <w:rPr>
      <w:b/>
      <w:bCs/>
    </w:rPr>
  </w:style>
  <w:style w:type="paragraph" w:styleId="a9">
    <w:name w:val="Revision"/>
    <w:hidden/>
    <w:uiPriority w:val="99"/>
    <w:semiHidden/>
    <w:rsid w:val="0099505F"/>
  </w:style>
  <w:style w:type="paragraph" w:styleId="aa">
    <w:name w:val="Balloon Text"/>
    <w:basedOn w:val="a"/>
    <w:link w:val="ab"/>
    <w:uiPriority w:val="99"/>
    <w:semiHidden/>
    <w:unhideWhenUsed/>
    <w:rsid w:val="0099505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50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0ECBB-F3AC-474F-9CBE-EFF2FAD3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2022-03-16T10:33:00Z</cp:lastPrinted>
  <dcterms:created xsi:type="dcterms:W3CDTF">2022-03-16T10:33:00Z</dcterms:created>
  <dcterms:modified xsi:type="dcterms:W3CDTF">2022-03-16T10:33:00Z</dcterms:modified>
</cp:coreProperties>
</file>